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E70" w:rsidRPr="00104A2C" w:rsidRDefault="00C55BA5" w:rsidP="003A6680">
      <w:pPr>
        <w:jc w:val="center"/>
        <w:rPr>
          <w:rFonts w:cs="Arial"/>
          <w:sz w:val="62"/>
          <w:szCs w:val="62"/>
          <w:lang w:val="sv-SE"/>
        </w:rPr>
      </w:pPr>
      <w:r>
        <w:rPr>
          <w:rFonts w:cs="Arial"/>
          <w:sz w:val="62"/>
          <w:szCs w:val="62"/>
          <w:lang w:val="sv-SE"/>
        </w:rPr>
        <w:t>FRP 2011</w:t>
      </w:r>
      <w:r w:rsidR="00497F79">
        <w:rPr>
          <w:rFonts w:cs="Arial"/>
          <w:sz w:val="62"/>
          <w:szCs w:val="62"/>
          <w:lang w:val="sv-SE"/>
        </w:rPr>
        <w:t xml:space="preserve"> -</w:t>
      </w:r>
      <w:r w:rsidR="00E62E70" w:rsidRPr="00104A2C">
        <w:rPr>
          <w:rFonts w:cs="Arial"/>
          <w:sz w:val="62"/>
          <w:szCs w:val="62"/>
          <w:lang w:val="sv-SE"/>
        </w:rPr>
        <w:t xml:space="preserve"> Information</w:t>
      </w:r>
    </w:p>
    <w:p w:rsidR="0034435A" w:rsidRDefault="00C32EB4" w:rsidP="006C7809">
      <w:pPr>
        <w:pStyle w:val="Header"/>
        <w:tabs>
          <w:tab w:val="left" w:pos="3119"/>
        </w:tabs>
        <w:ind w:left="4111" w:hanging="2410"/>
        <w:rPr>
          <w:lang w:val="sv-SE"/>
        </w:rPr>
      </w:pPr>
      <w:r>
        <w:rPr>
          <w:lang w:val="sv-SE"/>
        </w:rPr>
        <w:br/>
      </w:r>
    </w:p>
    <w:p w:rsidR="00B33A87" w:rsidRDefault="00B33A87" w:rsidP="001E0D91">
      <w:pPr>
        <w:rPr>
          <w:b/>
          <w:lang w:eastAsia="en-US"/>
        </w:rPr>
      </w:pPr>
    </w:p>
    <w:p w:rsidR="001E0D91" w:rsidRDefault="00214894" w:rsidP="001E0D91">
      <w:pPr>
        <w:rPr>
          <w:b/>
          <w:lang w:eastAsia="en-US"/>
        </w:rPr>
      </w:pPr>
      <w:r w:rsidRPr="00214894">
        <w:rPr>
          <w:b/>
          <w:lang w:eastAsia="en-US"/>
        </w:rPr>
        <w:t>Innehåll</w:t>
      </w:r>
    </w:p>
    <w:p w:rsidR="00B33A87" w:rsidRDefault="00B33A87" w:rsidP="001E0D91">
      <w:pPr>
        <w:rPr>
          <w:b/>
          <w:lang w:eastAsia="en-US"/>
        </w:rPr>
      </w:pPr>
    </w:p>
    <w:p w:rsidR="00560F80" w:rsidRDefault="00B33A87">
      <w:pPr>
        <w:pStyle w:val="TOC1"/>
        <w:tabs>
          <w:tab w:val="right" w:leader="dot" w:pos="9253"/>
        </w:tabs>
        <w:rPr>
          <w:rFonts w:asciiTheme="minorHAnsi" w:eastAsiaTheme="minorEastAsia" w:hAnsiTheme="minorHAnsi" w:cstheme="minorBidi"/>
          <w:sz w:val="22"/>
          <w:szCs w:val="22"/>
          <w:lang w:val="sv-SE" w:eastAsia="sv-SE"/>
        </w:rPr>
      </w:pPr>
      <w:r>
        <w:fldChar w:fldCharType="begin"/>
      </w:r>
      <w:r>
        <w:instrText xml:space="preserve"> TOC \o "1-3" \h \z \u </w:instrText>
      </w:r>
      <w:r>
        <w:fldChar w:fldCharType="separate"/>
      </w:r>
      <w:hyperlink w:anchor="_Toc303789164" w:history="1">
        <w:r w:rsidR="00560F80" w:rsidRPr="00A40599">
          <w:rPr>
            <w:rStyle w:val="Hyperlink"/>
            <w:lang w:val="sv-SE"/>
          </w:rPr>
          <w:t>Allmänt</w:t>
        </w:r>
        <w:r w:rsidR="00560F80">
          <w:rPr>
            <w:webHidden/>
          </w:rPr>
          <w:tab/>
        </w:r>
        <w:r w:rsidR="00560F80">
          <w:rPr>
            <w:webHidden/>
          </w:rPr>
          <w:fldChar w:fldCharType="begin"/>
        </w:r>
        <w:r w:rsidR="00560F80">
          <w:rPr>
            <w:webHidden/>
          </w:rPr>
          <w:instrText xml:space="preserve"> PAGEREF _Toc303789164 \h </w:instrText>
        </w:r>
        <w:r w:rsidR="00560F80">
          <w:rPr>
            <w:webHidden/>
          </w:rPr>
        </w:r>
        <w:r w:rsidR="00560F80">
          <w:rPr>
            <w:webHidden/>
          </w:rPr>
          <w:fldChar w:fldCharType="separate"/>
        </w:r>
        <w:r w:rsidR="00560F80">
          <w:rPr>
            <w:webHidden/>
          </w:rPr>
          <w:t>2</w:t>
        </w:r>
        <w:r w:rsidR="00560F80">
          <w:rPr>
            <w:webHidden/>
          </w:rPr>
          <w:fldChar w:fldCharType="end"/>
        </w:r>
      </w:hyperlink>
    </w:p>
    <w:p w:rsidR="00560F80" w:rsidRDefault="00560F80">
      <w:pPr>
        <w:pStyle w:val="TOC1"/>
        <w:tabs>
          <w:tab w:val="right" w:leader="dot" w:pos="9253"/>
        </w:tabs>
        <w:rPr>
          <w:rFonts w:asciiTheme="minorHAnsi" w:eastAsiaTheme="minorEastAsia" w:hAnsiTheme="minorHAnsi" w:cstheme="minorBidi"/>
          <w:sz w:val="22"/>
          <w:szCs w:val="22"/>
          <w:lang w:val="sv-SE" w:eastAsia="sv-SE"/>
        </w:rPr>
      </w:pPr>
      <w:hyperlink w:anchor="_Toc303789165" w:history="1">
        <w:r w:rsidRPr="00A40599">
          <w:rPr>
            <w:rStyle w:val="Hyperlink"/>
            <w:lang w:val="sv-SE"/>
          </w:rPr>
          <w:t>Resa</w:t>
        </w:r>
        <w:r>
          <w:rPr>
            <w:webHidden/>
          </w:rPr>
          <w:tab/>
        </w:r>
        <w:r>
          <w:rPr>
            <w:webHidden/>
          </w:rPr>
          <w:fldChar w:fldCharType="begin"/>
        </w:r>
        <w:r>
          <w:rPr>
            <w:webHidden/>
          </w:rPr>
          <w:instrText xml:space="preserve"> PAGEREF _Toc303789165 \h </w:instrText>
        </w:r>
        <w:r>
          <w:rPr>
            <w:webHidden/>
          </w:rPr>
        </w:r>
        <w:r>
          <w:rPr>
            <w:webHidden/>
          </w:rPr>
          <w:fldChar w:fldCharType="separate"/>
        </w:r>
        <w:r>
          <w:rPr>
            <w:webHidden/>
          </w:rPr>
          <w:t>4</w:t>
        </w:r>
        <w:r>
          <w:rPr>
            <w:webHidden/>
          </w:rPr>
          <w:fldChar w:fldCharType="end"/>
        </w:r>
      </w:hyperlink>
    </w:p>
    <w:p w:rsidR="00560F80" w:rsidRDefault="00560F80">
      <w:pPr>
        <w:pStyle w:val="TOC1"/>
        <w:tabs>
          <w:tab w:val="right" w:leader="dot" w:pos="9253"/>
        </w:tabs>
        <w:rPr>
          <w:rFonts w:asciiTheme="minorHAnsi" w:eastAsiaTheme="minorEastAsia" w:hAnsiTheme="minorHAnsi" w:cstheme="minorBidi"/>
          <w:sz w:val="22"/>
          <w:szCs w:val="22"/>
          <w:lang w:val="sv-SE" w:eastAsia="sv-SE"/>
        </w:rPr>
      </w:pPr>
      <w:hyperlink w:anchor="_Toc303789166" w:history="1">
        <w:r w:rsidRPr="00A40599">
          <w:rPr>
            <w:rStyle w:val="Hyperlink"/>
            <w:lang w:val="sv-SE"/>
          </w:rPr>
          <w:t>Boende</w:t>
        </w:r>
        <w:r>
          <w:rPr>
            <w:webHidden/>
          </w:rPr>
          <w:tab/>
        </w:r>
        <w:r>
          <w:rPr>
            <w:webHidden/>
          </w:rPr>
          <w:fldChar w:fldCharType="begin"/>
        </w:r>
        <w:r>
          <w:rPr>
            <w:webHidden/>
          </w:rPr>
          <w:instrText xml:space="preserve"> PAGEREF _Toc303789166 \h </w:instrText>
        </w:r>
        <w:r>
          <w:rPr>
            <w:webHidden/>
          </w:rPr>
        </w:r>
        <w:r>
          <w:rPr>
            <w:webHidden/>
          </w:rPr>
          <w:fldChar w:fldCharType="separate"/>
        </w:r>
        <w:r>
          <w:rPr>
            <w:webHidden/>
          </w:rPr>
          <w:t>5</w:t>
        </w:r>
        <w:r>
          <w:rPr>
            <w:webHidden/>
          </w:rPr>
          <w:fldChar w:fldCharType="end"/>
        </w:r>
      </w:hyperlink>
    </w:p>
    <w:p w:rsidR="00560F80" w:rsidRDefault="00560F80">
      <w:pPr>
        <w:pStyle w:val="TOC1"/>
        <w:tabs>
          <w:tab w:val="right" w:leader="dot" w:pos="9253"/>
        </w:tabs>
        <w:rPr>
          <w:rFonts w:asciiTheme="minorHAnsi" w:eastAsiaTheme="minorEastAsia" w:hAnsiTheme="minorHAnsi" w:cstheme="minorBidi"/>
          <w:sz w:val="22"/>
          <w:szCs w:val="22"/>
          <w:lang w:val="sv-SE" w:eastAsia="sv-SE"/>
        </w:rPr>
      </w:pPr>
      <w:hyperlink w:anchor="_Toc303789167" w:history="1">
        <w:r w:rsidRPr="00A40599">
          <w:rPr>
            <w:rStyle w:val="Hyperlink"/>
            <w:lang w:val="sv-SE"/>
          </w:rPr>
          <w:t>Mästerskap</w:t>
        </w:r>
        <w:r>
          <w:rPr>
            <w:webHidden/>
          </w:rPr>
          <w:tab/>
        </w:r>
        <w:r>
          <w:rPr>
            <w:webHidden/>
          </w:rPr>
          <w:fldChar w:fldCharType="begin"/>
        </w:r>
        <w:r>
          <w:rPr>
            <w:webHidden/>
          </w:rPr>
          <w:instrText xml:space="preserve"> PAGEREF _Toc303789167 \h </w:instrText>
        </w:r>
        <w:r>
          <w:rPr>
            <w:webHidden/>
          </w:rPr>
        </w:r>
        <w:r>
          <w:rPr>
            <w:webHidden/>
          </w:rPr>
          <w:fldChar w:fldCharType="separate"/>
        </w:r>
        <w:r>
          <w:rPr>
            <w:webHidden/>
          </w:rPr>
          <w:t>6</w:t>
        </w:r>
        <w:r>
          <w:rPr>
            <w:webHidden/>
          </w:rPr>
          <w:fldChar w:fldCharType="end"/>
        </w:r>
      </w:hyperlink>
    </w:p>
    <w:p w:rsidR="00560F80" w:rsidRDefault="00560F80">
      <w:pPr>
        <w:pStyle w:val="TOC1"/>
        <w:tabs>
          <w:tab w:val="right" w:leader="dot" w:pos="9253"/>
        </w:tabs>
        <w:rPr>
          <w:rFonts w:asciiTheme="minorHAnsi" w:eastAsiaTheme="minorEastAsia" w:hAnsiTheme="minorHAnsi" w:cstheme="minorBidi"/>
          <w:sz w:val="22"/>
          <w:szCs w:val="22"/>
          <w:lang w:val="sv-SE" w:eastAsia="sv-SE"/>
        </w:rPr>
      </w:pPr>
      <w:hyperlink w:anchor="_Toc303789168" w:history="1">
        <w:r w:rsidRPr="00A40599">
          <w:rPr>
            <w:rStyle w:val="Hyperlink"/>
            <w:lang w:val="sv-SE"/>
          </w:rPr>
          <w:t>Historia</w:t>
        </w:r>
        <w:r>
          <w:rPr>
            <w:webHidden/>
          </w:rPr>
          <w:tab/>
        </w:r>
        <w:r>
          <w:rPr>
            <w:webHidden/>
          </w:rPr>
          <w:fldChar w:fldCharType="begin"/>
        </w:r>
        <w:r>
          <w:rPr>
            <w:webHidden/>
          </w:rPr>
          <w:instrText xml:space="preserve"> PAGEREF _Toc303789168 \h </w:instrText>
        </w:r>
        <w:r>
          <w:rPr>
            <w:webHidden/>
          </w:rPr>
        </w:r>
        <w:r>
          <w:rPr>
            <w:webHidden/>
          </w:rPr>
          <w:fldChar w:fldCharType="separate"/>
        </w:r>
        <w:r>
          <w:rPr>
            <w:webHidden/>
          </w:rPr>
          <w:t>7</w:t>
        </w:r>
        <w:r>
          <w:rPr>
            <w:webHidden/>
          </w:rPr>
          <w:fldChar w:fldCharType="end"/>
        </w:r>
      </w:hyperlink>
    </w:p>
    <w:p w:rsidR="00B33A87" w:rsidRDefault="00B33A87">
      <w:r>
        <w:fldChar w:fldCharType="end"/>
      </w:r>
    </w:p>
    <w:p w:rsidR="00214894" w:rsidRPr="00214894" w:rsidRDefault="00214894" w:rsidP="001E0D91">
      <w:pPr>
        <w:rPr>
          <w:b/>
          <w:lang w:eastAsia="en-US"/>
        </w:rPr>
      </w:pPr>
    </w:p>
    <w:p w:rsidR="001E0D91" w:rsidRDefault="001E0D91"/>
    <w:p w:rsidR="00505C7E" w:rsidRDefault="00505C7E" w:rsidP="006C7809">
      <w:pPr>
        <w:pStyle w:val="Header"/>
        <w:tabs>
          <w:tab w:val="left" w:pos="3119"/>
        </w:tabs>
        <w:ind w:left="4111" w:hanging="2410"/>
        <w:rPr>
          <w:lang w:val="sv-SE"/>
        </w:rPr>
      </w:pPr>
    </w:p>
    <w:p w:rsidR="00214894" w:rsidRDefault="00D2317E" w:rsidP="00D2317E">
      <w:pPr>
        <w:pStyle w:val="Header"/>
        <w:tabs>
          <w:tab w:val="left" w:pos="3119"/>
        </w:tabs>
        <w:rPr>
          <w:lang w:val="sv-SE"/>
        </w:rPr>
      </w:pPr>
      <w:r>
        <w:rPr>
          <w:lang w:val="sv-SE"/>
        </w:rPr>
        <w:t xml:space="preserve">                  </w:t>
      </w:r>
      <w:r w:rsidR="00F83726">
        <w:rPr>
          <w:lang w:val="sv-SE"/>
        </w:rPr>
        <w:t xml:space="preserve"> </w:t>
      </w:r>
      <w:r w:rsidR="00560F80">
        <w:rPr>
          <w:lang w:val="sv-SE" w:eastAsia="sv-SE"/>
        </w:rPr>
        <w:drawing>
          <wp:inline distT="0" distB="0" distL="0" distR="0">
            <wp:extent cx="4333875" cy="32480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33875" cy="3248025"/>
                    </a:xfrm>
                    <a:prstGeom prst="rect">
                      <a:avLst/>
                    </a:prstGeom>
                    <a:noFill/>
                    <a:ln w="9525">
                      <a:noFill/>
                      <a:miter lim="800000"/>
                      <a:headEnd/>
                      <a:tailEnd/>
                    </a:ln>
                  </pic:spPr>
                </pic:pic>
              </a:graphicData>
            </a:graphic>
          </wp:inline>
        </w:drawing>
      </w:r>
    </w:p>
    <w:p w:rsidR="005F1095" w:rsidRDefault="005F1095" w:rsidP="00505C7E">
      <w:pPr>
        <w:pStyle w:val="Heading1"/>
        <w:rPr>
          <w:lang w:val="sv-SE"/>
        </w:rPr>
      </w:pPr>
      <w:bookmarkStart w:id="0" w:name="_Toc224141498"/>
      <w:bookmarkStart w:id="1" w:name="_Toc300753852"/>
      <w:bookmarkStart w:id="2" w:name="_Toc303061897"/>
      <w:bookmarkStart w:id="3" w:name="_Toc303789164"/>
      <w:r>
        <w:rPr>
          <w:lang w:val="sv-SE"/>
        </w:rPr>
        <w:lastRenderedPageBreak/>
        <w:t>Allmänt</w:t>
      </w:r>
      <w:bookmarkEnd w:id="0"/>
      <w:bookmarkEnd w:id="1"/>
      <w:bookmarkEnd w:id="2"/>
      <w:bookmarkEnd w:id="3"/>
    </w:p>
    <w:p w:rsidR="00962252" w:rsidRDefault="005F1095" w:rsidP="001E0D91">
      <w:pPr>
        <w:rPr>
          <w:lang w:val="sv-SE"/>
        </w:rPr>
      </w:pPr>
      <w:r w:rsidRPr="005F1095">
        <w:rPr>
          <w:lang w:val="sv-SE"/>
        </w:rPr>
        <w:t xml:space="preserve">Årets FRP-mästerskap kommer att äga rum </w:t>
      </w:r>
      <w:r w:rsidR="00C55BA5">
        <w:rPr>
          <w:lang w:val="sv-SE"/>
        </w:rPr>
        <w:t>22-26</w:t>
      </w:r>
      <w:r w:rsidRPr="005F1095">
        <w:rPr>
          <w:lang w:val="sv-SE"/>
        </w:rPr>
        <w:t xml:space="preserve"> september i </w:t>
      </w:r>
      <w:r w:rsidR="00B33A87">
        <w:rPr>
          <w:lang w:val="sv-SE"/>
        </w:rPr>
        <w:t>Dublin.</w:t>
      </w:r>
      <w:r w:rsidR="00B33A87">
        <w:rPr>
          <w:lang w:val="sv-SE"/>
        </w:rPr>
        <w:br/>
      </w:r>
    </w:p>
    <w:p w:rsidR="00505C7E" w:rsidRDefault="00F52899" w:rsidP="003C5F5F">
      <w:pPr>
        <w:rPr>
          <w:rFonts w:cs="Arial"/>
          <w:lang w:val="sv-SE"/>
        </w:rPr>
      </w:pPr>
      <w:r>
        <w:rPr>
          <w:rFonts w:cs="Arial"/>
          <w:lang w:val="sv-SE"/>
        </w:rPr>
        <w:t xml:space="preserve">        </w:t>
      </w:r>
      <w:r w:rsidR="00560F80">
        <w:rPr>
          <w:rFonts w:cs="Arial"/>
          <w:lang w:val="sv-SE" w:eastAsia="sv-SE"/>
        </w:rPr>
        <w:drawing>
          <wp:inline distT="0" distB="0" distL="0" distR="0">
            <wp:extent cx="5248275" cy="46577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48275" cy="4657725"/>
                    </a:xfrm>
                    <a:prstGeom prst="rect">
                      <a:avLst/>
                    </a:prstGeom>
                    <a:noFill/>
                    <a:ln w="9525">
                      <a:noFill/>
                      <a:miter lim="800000"/>
                      <a:headEnd/>
                      <a:tailEnd/>
                    </a:ln>
                  </pic:spPr>
                </pic:pic>
              </a:graphicData>
            </a:graphic>
          </wp:inline>
        </w:drawing>
      </w:r>
    </w:p>
    <w:p w:rsidR="001B5918" w:rsidRDefault="001B5918" w:rsidP="00B33A87">
      <w:pPr>
        <w:ind w:firstLine="284"/>
        <w:rPr>
          <w:rFonts w:cs="Arial"/>
          <w:lang w:val="sv-SE"/>
        </w:rPr>
      </w:pPr>
    </w:p>
    <w:p w:rsidR="00024318" w:rsidRDefault="00024318" w:rsidP="00B33A87">
      <w:pPr>
        <w:ind w:firstLine="284"/>
        <w:rPr>
          <w:rFonts w:cs="Arial"/>
          <w:lang w:val="sv-SE"/>
        </w:rPr>
      </w:pPr>
    </w:p>
    <w:p w:rsidR="00505C7E" w:rsidRPr="003C5F5F" w:rsidRDefault="003C5F5F" w:rsidP="00B33A87">
      <w:pPr>
        <w:rPr>
          <w:rFonts w:cs="Arial"/>
          <w:sz w:val="28"/>
          <w:szCs w:val="28"/>
          <w:lang w:val="sv-SE"/>
        </w:rPr>
      </w:pPr>
      <w:r w:rsidRPr="003C5F5F">
        <w:rPr>
          <w:rFonts w:cs="Arial"/>
          <w:sz w:val="28"/>
          <w:szCs w:val="28"/>
          <w:lang w:val="sv-SE"/>
        </w:rPr>
        <w:t xml:space="preserve"> </w:t>
      </w:r>
      <w:hyperlink r:id="rId9" w:history="1">
        <w:r w:rsidR="00505C7E" w:rsidRPr="003C5F5F">
          <w:rPr>
            <w:rStyle w:val="Hyperlink"/>
            <w:rFonts w:cs="Arial"/>
            <w:sz w:val="28"/>
            <w:szCs w:val="28"/>
            <w:lang w:val="sv-SE"/>
          </w:rPr>
          <w:t>http://www.youtube.com/watch?v=klIqo4ft3aQ</w:t>
        </w:r>
      </w:hyperlink>
    </w:p>
    <w:p w:rsidR="001E0D91" w:rsidRDefault="001E0D91" w:rsidP="00962252">
      <w:pPr>
        <w:rPr>
          <w:rFonts w:cs="Arial"/>
          <w:lang w:val="sv-SE"/>
        </w:rPr>
      </w:pPr>
    </w:p>
    <w:p w:rsidR="00707BE3" w:rsidRDefault="00707BE3" w:rsidP="001E0D91">
      <w:pPr>
        <w:rPr>
          <w:lang w:val="sv-SE"/>
        </w:rPr>
      </w:pPr>
    </w:p>
    <w:p w:rsidR="00707BE3" w:rsidRDefault="00707BE3" w:rsidP="00707BE3">
      <w:pPr>
        <w:rPr>
          <w:lang w:val="sv-SE"/>
        </w:rPr>
      </w:pPr>
    </w:p>
    <w:p w:rsidR="00707BE3" w:rsidRDefault="00707BE3" w:rsidP="00707BE3">
      <w:pPr>
        <w:rPr>
          <w:lang w:val="sv-SE"/>
        </w:rPr>
      </w:pPr>
      <w:r w:rsidRPr="00505C7E">
        <w:rPr>
          <w:lang w:val="sv-SE"/>
        </w:rPr>
        <w:t>Årets arrangörer är</w:t>
      </w:r>
      <w:r>
        <w:rPr>
          <w:sz w:val="20"/>
          <w:szCs w:val="20"/>
          <w:lang w:val="sv-SE"/>
        </w:rPr>
        <w:t xml:space="preserve">: </w:t>
      </w:r>
      <w:r w:rsidRPr="00707BE3">
        <w:rPr>
          <w:lang w:val="sv-SE"/>
        </w:rPr>
        <w:t>Mats, Johan och Totte</w:t>
      </w:r>
    </w:p>
    <w:p w:rsidR="00707BE3" w:rsidRDefault="00707BE3" w:rsidP="00707BE3">
      <w:pPr>
        <w:rPr>
          <w:lang w:val="sv-SE"/>
        </w:rPr>
      </w:pPr>
    </w:p>
    <w:p w:rsidR="00707BE3" w:rsidRDefault="00707BE3" w:rsidP="00707BE3">
      <w:pPr>
        <w:rPr>
          <w:lang w:val="sv-SE"/>
        </w:rPr>
      </w:pPr>
      <w:r>
        <w:rPr>
          <w:lang w:val="sv-SE"/>
        </w:rPr>
        <w:t>Följande aktörer är uttagna och har tackat Ja:</w:t>
      </w:r>
    </w:p>
    <w:p w:rsidR="00707BE3" w:rsidRDefault="00707BE3" w:rsidP="00707BE3">
      <w:pPr>
        <w:rPr>
          <w:sz w:val="20"/>
          <w:szCs w:val="20"/>
          <w:lang w:val="sv-SE"/>
        </w:rPr>
      </w:pPr>
      <w:r w:rsidRPr="00C55BA5">
        <w:rPr>
          <w:sz w:val="20"/>
          <w:szCs w:val="20"/>
          <w:lang w:val="sv-SE"/>
        </w:rPr>
        <w:t>Mats Hallefors, Peder Bergsten, Johan Stålnacke, Fred Andersson, Tomas Fallgren, Staffan Ottander, Bo Wikström, Ola Sundström.</w:t>
      </w:r>
    </w:p>
    <w:p w:rsidR="00707BE3" w:rsidRDefault="00707BE3" w:rsidP="00707BE3">
      <w:pPr>
        <w:rPr>
          <w:sz w:val="20"/>
          <w:szCs w:val="20"/>
          <w:lang w:val="sv-SE"/>
        </w:rPr>
      </w:pPr>
    </w:p>
    <w:p w:rsidR="00B33A87" w:rsidRDefault="003C5F5F" w:rsidP="001E0D91">
      <w:pPr>
        <w:rPr>
          <w:lang w:val="sv-SE"/>
        </w:rPr>
      </w:pPr>
      <w:r>
        <w:rPr>
          <w:lang w:val="sv-SE"/>
        </w:rPr>
        <w:br w:type="page"/>
      </w:r>
      <w:r w:rsidR="004022E0">
        <w:rPr>
          <w:lang w:val="sv-SE"/>
        </w:rPr>
        <w:lastRenderedPageBreak/>
        <w:t xml:space="preserve">Detta är den 30:e turneringen </w:t>
      </w:r>
      <w:r w:rsidR="00B33A87">
        <w:rPr>
          <w:lang w:val="sv-SE"/>
        </w:rPr>
        <w:t>sedan vi officiellt startade denna företeelse vi kallar FRP.</w:t>
      </w:r>
      <w:r w:rsidR="004022E0">
        <w:rPr>
          <w:lang w:val="sv-SE"/>
        </w:rPr>
        <w:br/>
      </w:r>
    </w:p>
    <w:p w:rsidR="00C944DA" w:rsidRDefault="00560F80" w:rsidP="001E0D91">
      <w:pPr>
        <w:rPr>
          <w:lang w:val="sv-SE"/>
        </w:rPr>
      </w:pPr>
      <w:r>
        <w:rPr>
          <w:lang w:val="sv-SE" w:eastAsia="sv-SE"/>
        </w:rPr>
        <w:drawing>
          <wp:inline distT="0" distB="0" distL="0" distR="0">
            <wp:extent cx="3476625" cy="15049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476625" cy="1504950"/>
                    </a:xfrm>
                    <a:prstGeom prst="rect">
                      <a:avLst/>
                    </a:prstGeom>
                    <a:noFill/>
                    <a:ln w="9525">
                      <a:noFill/>
                      <a:miter lim="800000"/>
                      <a:headEnd/>
                      <a:tailEnd/>
                    </a:ln>
                  </pic:spPr>
                </pic:pic>
              </a:graphicData>
            </a:graphic>
          </wp:inline>
        </w:drawing>
      </w:r>
    </w:p>
    <w:p w:rsidR="00165E1B" w:rsidRDefault="00165E1B" w:rsidP="00C14D06">
      <w:pPr>
        <w:rPr>
          <w:rFonts w:cs="Arial"/>
          <w:lang w:val="sv-SE"/>
        </w:rPr>
      </w:pPr>
    </w:p>
    <w:p w:rsidR="00165E1B" w:rsidRDefault="00165E1B" w:rsidP="00165E1B">
      <w:pPr>
        <w:rPr>
          <w:lang w:val="sv-SE"/>
        </w:rPr>
      </w:pPr>
      <w:r w:rsidRPr="00113760">
        <w:rPr>
          <w:lang w:val="sv-SE"/>
        </w:rPr>
        <w:t xml:space="preserve">Betalningmedlet i Irland är Euro (EUR). </w:t>
      </w:r>
      <w:r w:rsidR="00E0720B">
        <w:rPr>
          <w:lang w:val="sv-SE"/>
        </w:rPr>
        <w:br/>
        <w:t>Det är alltid bra att växla till sig lite kontanter innan resan som kan användas första dagen till transport mm.</w:t>
      </w:r>
    </w:p>
    <w:p w:rsidR="00165E1B" w:rsidRDefault="00165E1B" w:rsidP="00165E1B">
      <w:pPr>
        <w:rPr>
          <w:lang w:val="sv-SE"/>
        </w:rPr>
      </w:pPr>
      <w:r>
        <w:rPr>
          <w:lang w:val="sv-SE"/>
        </w:rPr>
        <w:t xml:space="preserve"> </w:t>
      </w:r>
    </w:p>
    <w:p w:rsidR="00165E1B" w:rsidRDefault="00165E1B" w:rsidP="00165E1B">
      <w:pPr>
        <w:rPr>
          <w:rFonts w:cs="Arial"/>
          <w:lang w:val="sv-SE"/>
        </w:rPr>
      </w:pPr>
      <w:r>
        <w:rPr>
          <w:rFonts w:cs="Arial"/>
          <w:lang w:val="sv-SE"/>
        </w:rPr>
        <w:t xml:space="preserve">220V adapter </w:t>
      </w:r>
      <w:r w:rsidRPr="00165E1B">
        <w:rPr>
          <w:rFonts w:cs="Arial"/>
          <w:lang w:val="sv-SE"/>
        </w:rPr>
        <w:t>behövs, eftersom irländska</w:t>
      </w:r>
      <w:r w:rsidR="00F304BE">
        <w:rPr>
          <w:rFonts w:cs="Arial"/>
          <w:lang w:val="sv-SE"/>
        </w:rPr>
        <w:t xml:space="preserve"> och engelska elkontakter</w:t>
      </w:r>
      <w:r w:rsidRPr="00165E1B">
        <w:rPr>
          <w:rFonts w:cs="Arial"/>
          <w:lang w:val="sv-SE"/>
        </w:rPr>
        <w:t xml:space="preserve"> har tre platta piggar istället för våra två runda</w:t>
      </w:r>
      <w:r>
        <w:rPr>
          <w:rFonts w:cs="Arial"/>
          <w:lang w:val="sv-SE"/>
        </w:rPr>
        <w:t>.</w:t>
      </w:r>
      <w:r w:rsidR="00950A82">
        <w:rPr>
          <w:rFonts w:cs="Arial"/>
          <w:lang w:val="sv-SE"/>
        </w:rPr>
        <w:t xml:space="preserve"> </w:t>
      </w:r>
    </w:p>
    <w:p w:rsidR="00BA097F" w:rsidRDefault="00BA097F" w:rsidP="00165E1B">
      <w:pPr>
        <w:rPr>
          <w:rFonts w:cs="Arial"/>
          <w:lang w:val="sv-SE"/>
        </w:rPr>
      </w:pPr>
    </w:p>
    <w:p w:rsidR="00BA097F" w:rsidRDefault="00560F80" w:rsidP="00165E1B">
      <w:pPr>
        <w:rPr>
          <w:rFonts w:cs="Arial"/>
          <w:lang w:val="sv-SE"/>
        </w:rPr>
      </w:pPr>
      <w:r>
        <w:rPr>
          <w:rFonts w:cs="Arial"/>
          <w:lang w:val="sv-SE" w:eastAsia="sv-SE"/>
        </w:rPr>
        <w:drawing>
          <wp:inline distT="0" distB="0" distL="0" distR="0">
            <wp:extent cx="1857375" cy="676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857375" cy="676275"/>
                    </a:xfrm>
                    <a:prstGeom prst="rect">
                      <a:avLst/>
                    </a:prstGeom>
                    <a:noFill/>
                    <a:ln w="9525">
                      <a:noFill/>
                      <a:miter lim="800000"/>
                      <a:headEnd/>
                      <a:tailEnd/>
                    </a:ln>
                  </pic:spPr>
                </pic:pic>
              </a:graphicData>
            </a:graphic>
          </wp:inline>
        </w:drawing>
      </w:r>
    </w:p>
    <w:p w:rsidR="00165E1B" w:rsidRDefault="00165E1B" w:rsidP="00165E1B">
      <w:pPr>
        <w:rPr>
          <w:rFonts w:cs="Arial"/>
          <w:lang w:val="sv-SE"/>
        </w:rPr>
      </w:pPr>
    </w:p>
    <w:p w:rsidR="00707BE3" w:rsidRDefault="00707BE3" w:rsidP="00165E1B">
      <w:pPr>
        <w:rPr>
          <w:rFonts w:cs="Arial"/>
          <w:lang w:val="sv-SE"/>
        </w:rPr>
      </w:pPr>
    </w:p>
    <w:p w:rsidR="005C581C" w:rsidRDefault="005C581C" w:rsidP="00165E1B">
      <w:pPr>
        <w:rPr>
          <w:rFonts w:cs="Arial"/>
          <w:lang w:val="sv-SE"/>
        </w:rPr>
      </w:pPr>
      <w:r>
        <w:rPr>
          <w:rFonts w:cs="Arial"/>
          <w:lang w:val="sv-SE"/>
        </w:rPr>
        <w:t xml:space="preserve">Denna helg då vi är i Dublin är det </w:t>
      </w:r>
      <w:hyperlink r:id="rId12" w:history="1">
        <w:r w:rsidRPr="00814F86">
          <w:rPr>
            <w:rStyle w:val="Hyperlink"/>
            <w:rFonts w:cs="Arial"/>
            <w:lang w:val="sv-SE"/>
          </w:rPr>
          <w:t>Arthur’s Day</w:t>
        </w:r>
      </w:hyperlink>
      <w:r>
        <w:rPr>
          <w:rFonts w:cs="Arial"/>
          <w:lang w:val="sv-SE"/>
        </w:rPr>
        <w:t>, vilket betyder stort party i hela stan.</w:t>
      </w:r>
    </w:p>
    <w:p w:rsidR="005C581C" w:rsidRDefault="005C581C" w:rsidP="00165E1B">
      <w:pPr>
        <w:rPr>
          <w:rFonts w:cs="Arial"/>
          <w:lang w:val="sv-SE"/>
        </w:rPr>
      </w:pPr>
      <w:r w:rsidRPr="005C581C">
        <w:rPr>
          <w:rFonts w:cs="Arial"/>
          <w:lang w:val="sv-SE"/>
        </w:rPr>
        <w:t xml:space="preserve">Det </w:t>
      </w:r>
      <w:r w:rsidR="00814F86">
        <w:rPr>
          <w:rFonts w:cs="Arial"/>
          <w:lang w:val="sv-SE"/>
        </w:rPr>
        <w:t>är</w:t>
      </w:r>
      <w:r w:rsidRPr="005C581C">
        <w:rPr>
          <w:rFonts w:cs="Arial"/>
          <w:lang w:val="sv-SE"/>
        </w:rPr>
        <w:t xml:space="preserve"> inget helgon </w:t>
      </w:r>
      <w:r w:rsidR="00814F86">
        <w:rPr>
          <w:rFonts w:cs="Arial"/>
          <w:lang w:val="sv-SE"/>
        </w:rPr>
        <w:t>man firar</w:t>
      </w:r>
      <w:r w:rsidRPr="005C581C">
        <w:rPr>
          <w:rFonts w:cs="Arial"/>
          <w:lang w:val="sv-SE"/>
        </w:rPr>
        <w:t xml:space="preserve"> utan firandet av Arthur Guiness 250 års födelsedag. Tydligen en</w:t>
      </w:r>
      <w:r>
        <w:rPr>
          <w:rFonts w:cs="Arial"/>
          <w:lang w:val="sv-SE"/>
        </w:rPr>
        <w:t xml:space="preserve"> jätte tillställning som firas</w:t>
      </w:r>
      <w:r w:rsidRPr="005C581C">
        <w:rPr>
          <w:rFonts w:cs="Arial"/>
          <w:lang w:val="sv-SE"/>
        </w:rPr>
        <w:t xml:space="preserve"> på varenda pub runt</w:t>
      </w:r>
      <w:r>
        <w:rPr>
          <w:rFonts w:cs="Arial"/>
          <w:lang w:val="sv-SE"/>
        </w:rPr>
        <w:t xml:space="preserve"> om i landet och som kulminerar</w:t>
      </w:r>
      <w:r w:rsidRPr="005C581C">
        <w:rPr>
          <w:rFonts w:cs="Arial"/>
          <w:lang w:val="sv-SE"/>
        </w:rPr>
        <w:t xml:space="preserve"> i en gemensam skål för Arthur kl 17.59</w:t>
      </w:r>
      <w:r w:rsidR="00814F86">
        <w:rPr>
          <w:rFonts w:cs="Arial"/>
          <w:lang w:val="sv-SE"/>
        </w:rPr>
        <w:t xml:space="preserve"> den 22 Sept</w:t>
      </w:r>
      <w:r w:rsidRPr="005C581C">
        <w:rPr>
          <w:rFonts w:cs="Arial"/>
          <w:lang w:val="sv-SE"/>
        </w:rPr>
        <w:t xml:space="preserve">. </w:t>
      </w:r>
      <w:r w:rsidR="00814F86">
        <w:rPr>
          <w:rFonts w:cs="Arial"/>
          <w:lang w:val="sv-SE"/>
        </w:rPr>
        <w:t>Irländarna har en förmåga att fira!</w:t>
      </w:r>
    </w:p>
    <w:p w:rsidR="005C581C" w:rsidRDefault="005C581C" w:rsidP="00165E1B">
      <w:pPr>
        <w:rPr>
          <w:rFonts w:cs="Arial"/>
          <w:lang w:val="sv-SE"/>
        </w:rPr>
      </w:pPr>
    </w:p>
    <w:p w:rsidR="005C581C" w:rsidRDefault="005C581C" w:rsidP="005C581C">
      <w:pPr>
        <w:rPr>
          <w:rFonts w:cs="Arial"/>
          <w:lang w:val="sv-SE"/>
        </w:rPr>
      </w:pPr>
      <w:r>
        <w:rPr>
          <w:rFonts w:cs="Arial"/>
          <w:lang w:val="sv-SE"/>
        </w:rPr>
        <w:t xml:space="preserve">Inför detta och även generellt har vi fått tips om att </w:t>
      </w:r>
      <w:r w:rsidRPr="00814F86">
        <w:rPr>
          <w:rFonts w:cs="Arial"/>
          <w:u w:val="single"/>
          <w:lang w:val="sv-SE"/>
        </w:rPr>
        <w:t>aldrig gå ensam ute</w:t>
      </w:r>
      <w:r>
        <w:rPr>
          <w:rFonts w:cs="Arial"/>
          <w:lang w:val="sv-SE"/>
        </w:rPr>
        <w:t>. Med andra ord ska vi alltid hålla ihop så gott det går!</w:t>
      </w:r>
    </w:p>
    <w:p w:rsidR="005C581C" w:rsidRDefault="005C581C" w:rsidP="00165E1B">
      <w:pPr>
        <w:rPr>
          <w:rFonts w:cs="Arial"/>
          <w:lang w:val="sv-SE"/>
        </w:rPr>
      </w:pPr>
    </w:p>
    <w:p w:rsidR="005C581C" w:rsidRDefault="005C581C" w:rsidP="00165E1B">
      <w:pPr>
        <w:rPr>
          <w:rFonts w:cs="Arial"/>
          <w:lang w:val="sv-SE"/>
        </w:rPr>
      </w:pPr>
    </w:p>
    <w:p w:rsidR="00165E1B" w:rsidRDefault="00165E1B" w:rsidP="00165E1B">
      <w:pPr>
        <w:rPr>
          <w:rFonts w:cs="Arial"/>
          <w:lang w:val="sv-SE"/>
        </w:rPr>
      </w:pPr>
      <w:r>
        <w:rPr>
          <w:rFonts w:cs="Arial"/>
          <w:lang w:val="sv-SE"/>
        </w:rPr>
        <w:t xml:space="preserve">För att onödiga dispyter inte ska uppstå under spelet så vill vi påminna om att kolla igenom reglerna innan avresa, vilket borde vara en självklarhet för oss rutinerade FRP’are. Se vår </w:t>
      </w:r>
      <w:hyperlink r:id="rId13" w:history="1">
        <w:r w:rsidRPr="007F096A">
          <w:rPr>
            <w:rStyle w:val="Hyperlink"/>
            <w:rFonts w:cs="Arial"/>
            <w:lang w:val="sv-SE"/>
          </w:rPr>
          <w:t>hemsida</w:t>
        </w:r>
      </w:hyperlink>
      <w:r>
        <w:rPr>
          <w:rFonts w:cs="Arial"/>
          <w:lang w:val="sv-SE"/>
        </w:rPr>
        <w:t>, där alltid den senaste revisionen av regelboken finns.</w:t>
      </w:r>
    </w:p>
    <w:p w:rsidR="00165E1B" w:rsidRDefault="00165E1B" w:rsidP="00165E1B">
      <w:pPr>
        <w:rPr>
          <w:rFonts w:cs="Arial"/>
          <w:lang w:val="sv-SE"/>
        </w:rPr>
      </w:pPr>
    </w:p>
    <w:p w:rsidR="002D20B4" w:rsidRDefault="002D20B4" w:rsidP="00C14D06">
      <w:pPr>
        <w:rPr>
          <w:rFonts w:cs="Arial"/>
          <w:lang w:val="sv-SE"/>
        </w:rPr>
      </w:pPr>
    </w:p>
    <w:p w:rsidR="002D20B4" w:rsidRPr="00A009E6" w:rsidRDefault="002D20B4" w:rsidP="002D20B4">
      <w:pPr>
        <w:rPr>
          <w:rFonts w:cs="Arial"/>
          <w:lang w:val="sv-SE"/>
        </w:rPr>
      </w:pPr>
      <w:r>
        <w:rPr>
          <w:rFonts w:cs="Arial"/>
          <w:lang w:val="sv-SE"/>
        </w:rPr>
        <w:t xml:space="preserve">Frågor, </w:t>
      </w:r>
      <w:r w:rsidRPr="00A009E6">
        <w:rPr>
          <w:rFonts w:cs="Arial"/>
          <w:lang w:val="sv-SE"/>
        </w:rPr>
        <w:t>funderingar</w:t>
      </w:r>
      <w:r>
        <w:rPr>
          <w:rFonts w:cs="Arial"/>
          <w:lang w:val="sv-SE"/>
        </w:rPr>
        <w:t>, burop eller applåder</w:t>
      </w:r>
      <w:r w:rsidRPr="00A009E6">
        <w:rPr>
          <w:rFonts w:cs="Arial"/>
          <w:lang w:val="sv-SE"/>
        </w:rPr>
        <w:t>?</w:t>
      </w:r>
      <w:r w:rsidR="00CC57B4">
        <w:rPr>
          <w:rFonts w:cs="Arial"/>
          <w:lang w:val="sv-SE"/>
        </w:rPr>
        <w:t xml:space="preserve"> </w:t>
      </w:r>
      <w:r w:rsidRPr="00A009E6">
        <w:rPr>
          <w:rFonts w:cs="Arial"/>
          <w:lang w:val="sv-SE"/>
        </w:rPr>
        <w:t>Ring</w:t>
      </w:r>
      <w:r w:rsidR="00CC57B4">
        <w:rPr>
          <w:rFonts w:cs="Arial"/>
          <w:lang w:val="sv-SE"/>
        </w:rPr>
        <w:t>,</w:t>
      </w:r>
      <w:r w:rsidRPr="00A009E6">
        <w:rPr>
          <w:rFonts w:cs="Arial"/>
          <w:lang w:val="sv-SE"/>
        </w:rPr>
        <w:t xml:space="preserve"> </w:t>
      </w:r>
    </w:p>
    <w:p w:rsidR="002D20B4" w:rsidRPr="003C5F5F" w:rsidRDefault="003C5F5F" w:rsidP="002D20B4">
      <w:pPr>
        <w:rPr>
          <w:rFonts w:cs="Arial"/>
          <w:sz w:val="20"/>
          <w:szCs w:val="20"/>
          <w:lang w:val="sv-SE"/>
        </w:rPr>
      </w:pPr>
      <w:r w:rsidRPr="003C5F5F">
        <w:rPr>
          <w:rFonts w:cs="Arial"/>
          <w:sz w:val="20"/>
          <w:szCs w:val="20"/>
          <w:lang w:val="sv-SE"/>
        </w:rPr>
        <w:t xml:space="preserve">Mats 070-3008015, </w:t>
      </w:r>
      <w:r w:rsidR="001B130E">
        <w:rPr>
          <w:rFonts w:cs="Arial"/>
          <w:sz w:val="20"/>
          <w:szCs w:val="20"/>
          <w:lang w:val="sv-SE"/>
        </w:rPr>
        <w:t>Johan 070-2999757</w:t>
      </w:r>
      <w:r w:rsidRPr="003C5F5F">
        <w:rPr>
          <w:rFonts w:cs="Arial"/>
          <w:sz w:val="20"/>
          <w:szCs w:val="20"/>
          <w:lang w:val="sv-SE"/>
        </w:rPr>
        <w:t xml:space="preserve">, </w:t>
      </w:r>
      <w:r w:rsidR="002D20B4" w:rsidRPr="003C5F5F">
        <w:rPr>
          <w:rFonts w:cs="Arial"/>
          <w:sz w:val="20"/>
          <w:szCs w:val="20"/>
          <w:lang w:val="sv-SE"/>
        </w:rPr>
        <w:t>Totte 070-2517735</w:t>
      </w:r>
    </w:p>
    <w:p w:rsidR="002D20B4" w:rsidRDefault="002D20B4" w:rsidP="00C14D06">
      <w:pPr>
        <w:rPr>
          <w:rFonts w:cs="Arial"/>
          <w:lang w:val="sv-SE"/>
        </w:rPr>
      </w:pPr>
    </w:p>
    <w:p w:rsidR="00C14D06" w:rsidRPr="00C55BA5" w:rsidRDefault="00C14D06" w:rsidP="001E0D91">
      <w:pPr>
        <w:rPr>
          <w:sz w:val="20"/>
          <w:szCs w:val="20"/>
          <w:lang w:val="sv-SE"/>
        </w:rPr>
      </w:pPr>
    </w:p>
    <w:p w:rsidR="005F1095" w:rsidRDefault="005F1095" w:rsidP="00505C7E">
      <w:pPr>
        <w:pStyle w:val="Heading1"/>
        <w:rPr>
          <w:lang w:val="sv-SE"/>
        </w:rPr>
      </w:pPr>
      <w:bookmarkStart w:id="4" w:name="_Toc224141499"/>
      <w:bookmarkStart w:id="5" w:name="_Toc300753853"/>
      <w:bookmarkStart w:id="6" w:name="_Toc303061898"/>
      <w:bookmarkStart w:id="7" w:name="_Toc303789165"/>
      <w:r>
        <w:rPr>
          <w:lang w:val="sv-SE"/>
        </w:rPr>
        <w:lastRenderedPageBreak/>
        <w:t>Resa</w:t>
      </w:r>
      <w:bookmarkEnd w:id="4"/>
      <w:bookmarkEnd w:id="5"/>
      <w:bookmarkEnd w:id="6"/>
      <w:bookmarkEnd w:id="7"/>
    </w:p>
    <w:p w:rsidR="00C90976" w:rsidRPr="00C90976" w:rsidRDefault="005F1095" w:rsidP="001E0D91">
      <w:pPr>
        <w:rPr>
          <w:sz w:val="10"/>
          <w:szCs w:val="10"/>
          <w:lang w:val="sv-SE"/>
        </w:rPr>
      </w:pPr>
      <w:r w:rsidRPr="005F1095">
        <w:rPr>
          <w:lang w:val="sv-SE"/>
        </w:rPr>
        <w:t xml:space="preserve">Resan till spelplatsen är bokad och betald för alla aktörer. Norrlänningarna </w:t>
      </w:r>
      <w:r w:rsidR="004027A1">
        <w:rPr>
          <w:lang w:val="sv-SE"/>
        </w:rPr>
        <w:t xml:space="preserve">åker </w:t>
      </w:r>
      <w:r w:rsidR="00C55BA5">
        <w:rPr>
          <w:lang w:val="sv-SE"/>
        </w:rPr>
        <w:t>12.55</w:t>
      </w:r>
      <w:r w:rsidRPr="005F1095">
        <w:rPr>
          <w:lang w:val="sv-SE"/>
        </w:rPr>
        <w:t xml:space="preserve"> på </w:t>
      </w:r>
      <w:r w:rsidR="00C55BA5">
        <w:rPr>
          <w:lang w:val="sv-SE"/>
        </w:rPr>
        <w:t>Torsdag</w:t>
      </w:r>
      <w:r w:rsidRPr="005F1095">
        <w:rPr>
          <w:lang w:val="sv-SE"/>
        </w:rPr>
        <w:t xml:space="preserve"> från Skellefteå</w:t>
      </w:r>
      <w:r w:rsidR="004027A1">
        <w:rPr>
          <w:lang w:val="sv-SE"/>
        </w:rPr>
        <w:t xml:space="preserve"> och </w:t>
      </w:r>
      <w:r w:rsidRPr="005F1095">
        <w:rPr>
          <w:lang w:val="sv-SE"/>
        </w:rPr>
        <w:t xml:space="preserve">och </w:t>
      </w:r>
      <w:r w:rsidR="00D2529C">
        <w:rPr>
          <w:lang w:val="sv-SE"/>
        </w:rPr>
        <w:t>sammansluter med Söderkisarna</w:t>
      </w:r>
      <w:r w:rsidR="004C0212">
        <w:rPr>
          <w:lang w:val="sv-SE"/>
        </w:rPr>
        <w:t xml:space="preserve"> och Peder</w:t>
      </w:r>
      <w:r w:rsidR="00D2529C">
        <w:rPr>
          <w:lang w:val="sv-SE"/>
        </w:rPr>
        <w:t xml:space="preserve"> i Stockholm</w:t>
      </w:r>
      <w:r w:rsidRPr="005F1095">
        <w:rPr>
          <w:lang w:val="sv-SE"/>
        </w:rPr>
        <w:t>.</w:t>
      </w:r>
      <w:r w:rsidR="004A63A0">
        <w:rPr>
          <w:lang w:val="sv-SE"/>
        </w:rPr>
        <w:t xml:space="preserve"> </w:t>
      </w:r>
      <w:r w:rsidR="00BD0BE1" w:rsidRPr="004027A1">
        <w:rPr>
          <w:b/>
          <w:lang w:val="sv-SE"/>
        </w:rPr>
        <w:t xml:space="preserve">Samling </w:t>
      </w:r>
      <w:r w:rsidR="00417B1E">
        <w:rPr>
          <w:b/>
          <w:lang w:val="sv-SE"/>
        </w:rPr>
        <w:t>1</w:t>
      </w:r>
      <w:r w:rsidR="00992002">
        <w:rPr>
          <w:b/>
          <w:lang w:val="sv-SE"/>
        </w:rPr>
        <w:t>5.00</w:t>
      </w:r>
      <w:r w:rsidR="004027A1" w:rsidRPr="004027A1">
        <w:rPr>
          <w:lang w:val="sv-SE"/>
        </w:rPr>
        <w:t xml:space="preserve"> på </w:t>
      </w:r>
      <w:hyperlink r:id="rId14" w:history="1">
        <w:r w:rsidR="004027A1" w:rsidRPr="00894B78">
          <w:rPr>
            <w:rStyle w:val="Hyperlink"/>
            <w:rFonts w:cs="Arial"/>
            <w:b/>
            <w:lang w:val="sv-SE"/>
          </w:rPr>
          <w:t xml:space="preserve">Caffè </w:t>
        </w:r>
        <w:r w:rsidR="004027A1" w:rsidRPr="00894B78">
          <w:rPr>
            <w:rStyle w:val="Hyperlink"/>
            <w:rFonts w:cs="Arial"/>
            <w:b/>
            <w:lang w:val="sv-SE"/>
          </w:rPr>
          <w:t>R</w:t>
        </w:r>
        <w:r w:rsidR="004027A1" w:rsidRPr="00894B78">
          <w:rPr>
            <w:rStyle w:val="Hyperlink"/>
            <w:rFonts w:cs="Arial"/>
            <w:b/>
            <w:lang w:val="sv-SE"/>
          </w:rPr>
          <w:t>it</w:t>
        </w:r>
        <w:r w:rsidR="004027A1" w:rsidRPr="00894B78">
          <w:rPr>
            <w:rStyle w:val="Hyperlink"/>
            <w:rFonts w:cs="Arial"/>
            <w:b/>
            <w:lang w:val="sv-SE"/>
          </w:rPr>
          <w:t>a</w:t>
        </w:r>
        <w:r w:rsidR="004027A1" w:rsidRPr="00894B78">
          <w:rPr>
            <w:rStyle w:val="Hyperlink"/>
            <w:rFonts w:cs="Arial"/>
            <w:b/>
            <w:lang w:val="sv-SE"/>
          </w:rPr>
          <w:t>z</w:t>
        </w:r>
        <w:r w:rsidR="004027A1" w:rsidRPr="00894B78">
          <w:rPr>
            <w:rStyle w:val="Hyperlink"/>
            <w:rFonts w:cs="Arial"/>
            <w:b/>
            <w:lang w:val="sv-SE"/>
          </w:rPr>
          <w:t>za</w:t>
        </w:r>
      </w:hyperlink>
      <w:r w:rsidR="004027A1" w:rsidRPr="004027A1">
        <w:rPr>
          <w:lang w:val="sv-SE"/>
        </w:rPr>
        <w:t xml:space="preserve"> i </w:t>
      </w:r>
      <w:r w:rsidR="004027A1" w:rsidRPr="008E460E">
        <w:rPr>
          <w:b/>
          <w:lang w:val="sv-SE"/>
        </w:rPr>
        <w:t>Cityterminalen</w:t>
      </w:r>
      <w:r w:rsidR="008E460E">
        <w:rPr>
          <w:lang w:val="sv-SE"/>
        </w:rPr>
        <w:t xml:space="preserve"> (samma som sist)</w:t>
      </w:r>
      <w:r w:rsidR="004A63A0">
        <w:rPr>
          <w:lang w:val="sv-SE"/>
        </w:rPr>
        <w:t>.</w:t>
      </w:r>
      <w:r w:rsidR="001F3BCC">
        <w:rPr>
          <w:lang w:val="sv-SE"/>
        </w:rPr>
        <w:t xml:space="preserve"> </w:t>
      </w:r>
      <w:r w:rsidR="00C90976">
        <w:rPr>
          <w:lang w:val="sv-SE"/>
        </w:rPr>
        <w:br/>
      </w:r>
    </w:p>
    <w:p w:rsidR="00C90976" w:rsidRDefault="00560F80" w:rsidP="001E0D91">
      <w:pPr>
        <w:rPr>
          <w:lang w:val="sv-SE"/>
        </w:rPr>
      </w:pPr>
      <w:r>
        <w:rPr>
          <w:lang w:val="sv-SE" w:eastAsia="sv-SE"/>
        </w:rPr>
        <w:drawing>
          <wp:inline distT="0" distB="0" distL="0" distR="0">
            <wp:extent cx="2590800" cy="14954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590800" cy="1495425"/>
                    </a:xfrm>
                    <a:prstGeom prst="rect">
                      <a:avLst/>
                    </a:prstGeom>
                    <a:noFill/>
                    <a:ln w="9525">
                      <a:noFill/>
                      <a:miter lim="800000"/>
                      <a:headEnd/>
                      <a:tailEnd/>
                    </a:ln>
                  </pic:spPr>
                </pic:pic>
              </a:graphicData>
            </a:graphic>
          </wp:inline>
        </w:drawing>
      </w:r>
    </w:p>
    <w:p w:rsidR="005F1095" w:rsidRPr="005F1095" w:rsidRDefault="00C90976" w:rsidP="001E0D91">
      <w:pPr>
        <w:rPr>
          <w:lang w:val="sv-SE"/>
        </w:rPr>
      </w:pPr>
      <w:r>
        <w:rPr>
          <w:lang w:val="sv-SE"/>
        </w:rPr>
        <w:br/>
      </w:r>
      <w:r w:rsidR="001F3BCC">
        <w:rPr>
          <w:lang w:val="sv-SE"/>
        </w:rPr>
        <w:t>Totte och eventuellt Bosse</w:t>
      </w:r>
      <w:r w:rsidR="00BA08D4">
        <w:rPr>
          <w:lang w:val="sv-SE"/>
        </w:rPr>
        <w:t xml:space="preserve"> ansluter i Södertälje/Skavsta, meddela d</w:t>
      </w:r>
      <w:r w:rsidR="001F3BCC">
        <w:rPr>
          <w:lang w:val="sv-SE"/>
        </w:rPr>
        <w:t>etta</w:t>
      </w:r>
      <w:r w:rsidR="008E460E">
        <w:rPr>
          <w:lang w:val="sv-SE"/>
        </w:rPr>
        <w:t xml:space="preserve"> i så fall</w:t>
      </w:r>
      <w:r w:rsidR="001F3BCC">
        <w:rPr>
          <w:lang w:val="sv-SE"/>
        </w:rPr>
        <w:t xml:space="preserve"> </w:t>
      </w:r>
      <w:r w:rsidR="00BA08D4">
        <w:rPr>
          <w:lang w:val="sv-SE"/>
        </w:rPr>
        <w:t>till</w:t>
      </w:r>
      <w:r w:rsidR="00A84CC0">
        <w:rPr>
          <w:lang w:val="sv-SE"/>
        </w:rPr>
        <w:t xml:space="preserve"> arrangörerna i god tid!</w:t>
      </w:r>
    </w:p>
    <w:p w:rsidR="005F1095" w:rsidRPr="005F1095" w:rsidRDefault="005F1095" w:rsidP="005F1095">
      <w:pPr>
        <w:rPr>
          <w:rFonts w:cs="Arial"/>
          <w:lang w:val="sv-SE"/>
        </w:rPr>
      </w:pPr>
    </w:p>
    <w:p w:rsidR="005F1095" w:rsidRPr="009D02F9" w:rsidRDefault="005F1095" w:rsidP="001E0D91">
      <w:pPr>
        <w:rPr>
          <w:sz w:val="8"/>
          <w:szCs w:val="8"/>
          <w:lang w:val="sv-SE"/>
        </w:rPr>
      </w:pPr>
      <w:r w:rsidRPr="005F1095">
        <w:rPr>
          <w:lang w:val="sv-SE"/>
        </w:rPr>
        <w:t xml:space="preserve">Vi kommer att åka med </w:t>
      </w:r>
      <w:r w:rsidR="004027A1">
        <w:rPr>
          <w:lang w:val="sv-SE"/>
        </w:rPr>
        <w:t>Ryan Air</w:t>
      </w:r>
      <w:r w:rsidRPr="005F1095">
        <w:rPr>
          <w:lang w:val="sv-SE"/>
        </w:rPr>
        <w:t xml:space="preserve"> från</w:t>
      </w:r>
      <w:r>
        <w:rPr>
          <w:lang w:val="sv-SE"/>
        </w:rPr>
        <w:t>/till</w:t>
      </w:r>
      <w:r w:rsidRPr="005F1095">
        <w:rPr>
          <w:lang w:val="sv-SE"/>
        </w:rPr>
        <w:t xml:space="preserve"> </w:t>
      </w:r>
      <w:r w:rsidR="004027A1">
        <w:rPr>
          <w:lang w:val="sv-SE"/>
        </w:rPr>
        <w:t>Skavsta flygplats</w:t>
      </w:r>
      <w:r w:rsidRPr="005F1095">
        <w:rPr>
          <w:lang w:val="sv-SE"/>
        </w:rPr>
        <w:t xml:space="preserve"> till</w:t>
      </w:r>
      <w:r>
        <w:rPr>
          <w:lang w:val="sv-SE"/>
        </w:rPr>
        <w:t>/från</w:t>
      </w:r>
      <w:r w:rsidRPr="005F1095">
        <w:rPr>
          <w:lang w:val="sv-SE"/>
        </w:rPr>
        <w:t xml:space="preserve"> </w:t>
      </w:r>
      <w:r w:rsidR="004C0212">
        <w:rPr>
          <w:lang w:val="sv-SE"/>
        </w:rPr>
        <w:t>Dublin</w:t>
      </w:r>
      <w:r>
        <w:rPr>
          <w:lang w:val="sv-SE"/>
        </w:rPr>
        <w:t>.</w:t>
      </w:r>
      <w:r w:rsidR="001E0D91">
        <w:rPr>
          <w:lang w:val="sv-SE"/>
        </w:rPr>
        <w:br/>
      </w:r>
      <w:r>
        <w:rPr>
          <w:lang w:val="sv-SE"/>
        </w:rPr>
        <w:t>Följande gäller:</w:t>
      </w:r>
      <w:r w:rsidR="009D02F9">
        <w:rPr>
          <w:lang w:val="sv-SE"/>
        </w:rPr>
        <w:br/>
      </w:r>
    </w:p>
    <w:tbl>
      <w:tblPr>
        <w:tblW w:w="9229" w:type="dxa"/>
        <w:tblInd w:w="93" w:type="dxa"/>
        <w:tblLook w:val="0000"/>
      </w:tblPr>
      <w:tblGrid>
        <w:gridCol w:w="2142"/>
        <w:gridCol w:w="2551"/>
        <w:gridCol w:w="4536"/>
      </w:tblGrid>
      <w:tr w:rsidR="005F1095" w:rsidRPr="00D2529C" w:rsidTr="00B33A87">
        <w:trPr>
          <w:trHeight w:val="255"/>
        </w:trPr>
        <w:tc>
          <w:tcPr>
            <w:tcW w:w="2142" w:type="dxa"/>
            <w:tcBorders>
              <w:top w:val="nil"/>
              <w:left w:val="nil"/>
              <w:bottom w:val="nil"/>
              <w:right w:val="nil"/>
            </w:tcBorders>
            <w:shd w:val="clear" w:color="auto" w:fill="auto"/>
            <w:noWrap/>
            <w:vAlign w:val="bottom"/>
          </w:tcPr>
          <w:p w:rsidR="005F1095" w:rsidRPr="009D02F9" w:rsidRDefault="005F1095" w:rsidP="00D2529C">
            <w:pPr>
              <w:rPr>
                <w:rFonts w:cs="Arial"/>
                <w:i/>
                <w:iCs/>
                <w:noProof w:val="0"/>
                <w:color w:val="17365D"/>
                <w:lang w:val="sv-SE"/>
              </w:rPr>
            </w:pPr>
            <w:r w:rsidRPr="009D02F9">
              <w:rPr>
                <w:rFonts w:cs="Arial"/>
                <w:i/>
                <w:iCs/>
                <w:noProof w:val="0"/>
                <w:color w:val="17365D"/>
                <w:lang w:val="sv-SE"/>
              </w:rPr>
              <w:t xml:space="preserve">STO- </w:t>
            </w:r>
            <w:r w:rsidR="00D2529C" w:rsidRPr="009D02F9">
              <w:rPr>
                <w:rFonts w:cs="Arial"/>
                <w:i/>
                <w:iCs/>
                <w:noProof w:val="0"/>
                <w:color w:val="17365D"/>
                <w:lang w:val="sv-SE"/>
              </w:rPr>
              <w:t>Skavsta</w:t>
            </w:r>
          </w:p>
        </w:tc>
        <w:tc>
          <w:tcPr>
            <w:tcW w:w="2551" w:type="dxa"/>
            <w:tcBorders>
              <w:top w:val="nil"/>
              <w:left w:val="nil"/>
              <w:bottom w:val="nil"/>
              <w:right w:val="nil"/>
            </w:tcBorders>
            <w:shd w:val="clear" w:color="auto" w:fill="auto"/>
            <w:noWrap/>
            <w:vAlign w:val="bottom"/>
          </w:tcPr>
          <w:p w:rsidR="005F1095" w:rsidRPr="009D02F9" w:rsidRDefault="004C0212" w:rsidP="005F1095">
            <w:pPr>
              <w:rPr>
                <w:rFonts w:cs="Arial"/>
                <w:i/>
                <w:iCs/>
                <w:noProof w:val="0"/>
                <w:color w:val="17365D"/>
                <w:lang w:val="sv-SE"/>
              </w:rPr>
            </w:pPr>
            <w:r w:rsidRPr="009D02F9">
              <w:rPr>
                <w:rFonts w:cs="Arial"/>
                <w:i/>
                <w:iCs/>
                <w:noProof w:val="0"/>
                <w:color w:val="17365D"/>
              </w:rPr>
              <w:t>Torsdag 2011-09-22</w:t>
            </w:r>
          </w:p>
        </w:tc>
        <w:tc>
          <w:tcPr>
            <w:tcW w:w="4536" w:type="dxa"/>
            <w:tcBorders>
              <w:top w:val="nil"/>
              <w:left w:val="nil"/>
              <w:bottom w:val="nil"/>
              <w:right w:val="nil"/>
            </w:tcBorders>
            <w:shd w:val="clear" w:color="auto" w:fill="auto"/>
            <w:noWrap/>
            <w:vAlign w:val="bottom"/>
          </w:tcPr>
          <w:p w:rsidR="005F1095" w:rsidRPr="009D02F9" w:rsidRDefault="004C0212" w:rsidP="00D2529C">
            <w:pPr>
              <w:rPr>
                <w:rFonts w:cs="Arial"/>
                <w:i/>
                <w:iCs/>
                <w:noProof w:val="0"/>
                <w:color w:val="17365D"/>
                <w:lang w:val="sv-SE"/>
              </w:rPr>
            </w:pPr>
            <w:r w:rsidRPr="009D02F9">
              <w:rPr>
                <w:rFonts w:cs="Arial"/>
                <w:i/>
                <w:iCs/>
                <w:noProof w:val="0"/>
                <w:color w:val="17365D"/>
                <w:lang w:val="sv-SE"/>
              </w:rPr>
              <w:t>16.00</w:t>
            </w:r>
            <w:r w:rsidR="005F1095" w:rsidRPr="009D02F9">
              <w:rPr>
                <w:rFonts w:cs="Arial"/>
                <w:i/>
                <w:iCs/>
                <w:noProof w:val="0"/>
                <w:color w:val="17365D"/>
                <w:lang w:val="sv-SE"/>
              </w:rPr>
              <w:t xml:space="preserve"> </w:t>
            </w:r>
            <w:r w:rsidR="00D2529C" w:rsidRPr="009D02F9">
              <w:rPr>
                <w:rFonts w:cs="Arial"/>
                <w:i/>
                <w:iCs/>
                <w:noProof w:val="0"/>
                <w:color w:val="17365D"/>
                <w:lang w:val="sv-SE"/>
              </w:rPr>
              <w:t>–</w:t>
            </w:r>
            <w:r w:rsidR="005F1095" w:rsidRPr="009D02F9">
              <w:rPr>
                <w:rFonts w:cs="Arial"/>
                <w:i/>
                <w:iCs/>
                <w:noProof w:val="0"/>
                <w:color w:val="17365D"/>
                <w:lang w:val="sv-SE"/>
              </w:rPr>
              <w:t xml:space="preserve"> </w:t>
            </w:r>
            <w:r w:rsidRPr="009D02F9">
              <w:rPr>
                <w:rFonts w:cs="Arial"/>
                <w:i/>
                <w:iCs/>
                <w:noProof w:val="0"/>
                <w:color w:val="17365D"/>
                <w:lang w:val="sv-SE"/>
              </w:rPr>
              <w:t>17.20</w:t>
            </w:r>
            <w:r w:rsidR="00D2529C" w:rsidRPr="009D02F9">
              <w:rPr>
                <w:rFonts w:cs="Arial"/>
                <w:i/>
                <w:iCs/>
                <w:noProof w:val="0"/>
                <w:color w:val="17365D"/>
                <w:lang w:val="sv-SE"/>
              </w:rPr>
              <w:t xml:space="preserve"> </w:t>
            </w:r>
            <w:r w:rsidR="00D9024D" w:rsidRPr="009D02F9">
              <w:rPr>
                <w:rFonts w:cs="Arial"/>
                <w:i/>
                <w:iCs/>
                <w:noProof w:val="0"/>
                <w:color w:val="17365D"/>
                <w:lang w:val="sv-SE"/>
              </w:rPr>
              <w:t xml:space="preserve"> </w:t>
            </w:r>
            <w:r w:rsidR="00D2529C" w:rsidRPr="009D02F9">
              <w:rPr>
                <w:rFonts w:cs="Arial"/>
                <w:i/>
                <w:iCs/>
                <w:noProof w:val="0"/>
                <w:color w:val="17365D"/>
                <w:lang w:val="sv-SE"/>
              </w:rPr>
              <w:t>Buss</w:t>
            </w:r>
          </w:p>
        </w:tc>
      </w:tr>
      <w:tr w:rsidR="005F1095" w:rsidRPr="00D2529C" w:rsidTr="00B33A87">
        <w:trPr>
          <w:trHeight w:val="255"/>
        </w:trPr>
        <w:tc>
          <w:tcPr>
            <w:tcW w:w="2142" w:type="dxa"/>
            <w:tcBorders>
              <w:top w:val="nil"/>
              <w:left w:val="nil"/>
              <w:bottom w:val="nil"/>
              <w:right w:val="nil"/>
            </w:tcBorders>
            <w:shd w:val="clear" w:color="auto" w:fill="auto"/>
            <w:noWrap/>
            <w:vAlign w:val="bottom"/>
          </w:tcPr>
          <w:p w:rsidR="005F1095" w:rsidRPr="009D02F9" w:rsidRDefault="00D2529C" w:rsidP="004C0212">
            <w:pPr>
              <w:rPr>
                <w:rFonts w:cs="Arial"/>
                <w:i/>
                <w:iCs/>
                <w:noProof w:val="0"/>
                <w:color w:val="17365D"/>
                <w:lang w:val="sv-SE"/>
              </w:rPr>
            </w:pPr>
            <w:r w:rsidRPr="009D02F9">
              <w:rPr>
                <w:rFonts w:cs="Arial"/>
                <w:i/>
                <w:iCs/>
                <w:noProof w:val="0"/>
                <w:color w:val="17365D"/>
                <w:lang w:val="sv-SE"/>
              </w:rPr>
              <w:t>Skavsta</w:t>
            </w:r>
            <w:r w:rsidR="005F1095" w:rsidRPr="009D02F9">
              <w:rPr>
                <w:rFonts w:cs="Arial"/>
                <w:i/>
                <w:iCs/>
                <w:noProof w:val="0"/>
                <w:color w:val="17365D"/>
                <w:lang w:val="sv-SE"/>
              </w:rPr>
              <w:t xml:space="preserve"> -</w:t>
            </w:r>
            <w:r w:rsidR="004C0212" w:rsidRPr="009D02F9">
              <w:rPr>
                <w:rFonts w:cs="Arial"/>
                <w:i/>
                <w:iCs/>
                <w:noProof w:val="0"/>
                <w:color w:val="17365D"/>
                <w:lang w:val="sv-SE"/>
              </w:rPr>
              <w:t>Dublin</w:t>
            </w:r>
          </w:p>
        </w:tc>
        <w:tc>
          <w:tcPr>
            <w:tcW w:w="2551" w:type="dxa"/>
            <w:tcBorders>
              <w:top w:val="nil"/>
              <w:left w:val="nil"/>
              <w:bottom w:val="nil"/>
              <w:right w:val="nil"/>
            </w:tcBorders>
            <w:shd w:val="clear" w:color="auto" w:fill="auto"/>
            <w:noWrap/>
            <w:vAlign w:val="bottom"/>
          </w:tcPr>
          <w:p w:rsidR="005F1095" w:rsidRPr="009D02F9" w:rsidRDefault="004C0212" w:rsidP="005F1095">
            <w:pPr>
              <w:rPr>
                <w:rFonts w:cs="Arial"/>
                <w:i/>
                <w:iCs/>
                <w:noProof w:val="0"/>
                <w:color w:val="17365D"/>
                <w:lang w:val="sv-SE"/>
              </w:rPr>
            </w:pPr>
            <w:r w:rsidRPr="009D02F9">
              <w:rPr>
                <w:rFonts w:cs="Arial"/>
                <w:i/>
                <w:iCs/>
                <w:noProof w:val="0"/>
                <w:color w:val="17365D"/>
                <w:lang w:val="sv-SE"/>
              </w:rPr>
              <w:t>Torsdag 2011-09-22</w:t>
            </w:r>
          </w:p>
        </w:tc>
        <w:tc>
          <w:tcPr>
            <w:tcW w:w="4536" w:type="dxa"/>
            <w:tcBorders>
              <w:top w:val="nil"/>
              <w:left w:val="nil"/>
              <w:bottom w:val="nil"/>
              <w:right w:val="nil"/>
            </w:tcBorders>
            <w:shd w:val="clear" w:color="auto" w:fill="auto"/>
            <w:noWrap/>
            <w:vAlign w:val="bottom"/>
          </w:tcPr>
          <w:p w:rsidR="005F1095" w:rsidRPr="009D02F9" w:rsidRDefault="004C0212" w:rsidP="004C0212">
            <w:pPr>
              <w:rPr>
                <w:rFonts w:cs="Arial"/>
                <w:i/>
                <w:iCs/>
                <w:noProof w:val="0"/>
                <w:color w:val="17365D"/>
                <w:lang w:val="sv-SE"/>
              </w:rPr>
            </w:pPr>
            <w:r w:rsidRPr="009D02F9">
              <w:rPr>
                <w:rFonts w:cs="Arial"/>
                <w:i/>
                <w:iCs/>
                <w:noProof w:val="0"/>
                <w:color w:val="17365D"/>
                <w:lang w:val="sv-SE"/>
              </w:rPr>
              <w:t>20</w:t>
            </w:r>
            <w:r w:rsidR="004B013C" w:rsidRPr="009D02F9">
              <w:rPr>
                <w:rFonts w:cs="Arial"/>
                <w:i/>
                <w:iCs/>
                <w:noProof w:val="0"/>
                <w:color w:val="17365D"/>
                <w:lang w:val="sv-SE"/>
              </w:rPr>
              <w:t>.05</w:t>
            </w:r>
            <w:r w:rsidR="005F1095" w:rsidRPr="009D02F9">
              <w:rPr>
                <w:rFonts w:cs="Arial"/>
                <w:i/>
                <w:iCs/>
                <w:noProof w:val="0"/>
                <w:color w:val="17365D"/>
                <w:lang w:val="sv-SE"/>
              </w:rPr>
              <w:t xml:space="preserve"> </w:t>
            </w:r>
            <w:r w:rsidR="004B013C" w:rsidRPr="009D02F9">
              <w:rPr>
                <w:rFonts w:cs="Arial"/>
                <w:i/>
                <w:iCs/>
                <w:noProof w:val="0"/>
                <w:color w:val="17365D"/>
                <w:lang w:val="sv-SE"/>
              </w:rPr>
              <w:t>–</w:t>
            </w:r>
            <w:r w:rsidR="005F1095" w:rsidRPr="009D02F9">
              <w:rPr>
                <w:rFonts w:cs="Arial"/>
                <w:i/>
                <w:iCs/>
                <w:noProof w:val="0"/>
                <w:color w:val="17365D"/>
                <w:lang w:val="sv-SE"/>
              </w:rPr>
              <w:t xml:space="preserve"> </w:t>
            </w:r>
            <w:r w:rsidRPr="009D02F9">
              <w:rPr>
                <w:rFonts w:cs="Arial"/>
                <w:i/>
                <w:iCs/>
                <w:noProof w:val="0"/>
                <w:color w:val="17365D"/>
                <w:lang w:val="sv-SE"/>
              </w:rPr>
              <w:t>21.50</w:t>
            </w:r>
            <w:r w:rsidR="004B013C" w:rsidRPr="009D02F9">
              <w:rPr>
                <w:rFonts w:cs="Arial"/>
                <w:i/>
                <w:iCs/>
                <w:noProof w:val="0"/>
                <w:color w:val="17365D"/>
                <w:lang w:val="sv-SE"/>
              </w:rPr>
              <w:t xml:space="preserve"> </w:t>
            </w:r>
            <w:r w:rsidRPr="009D02F9">
              <w:rPr>
                <w:rFonts w:cs="Arial"/>
                <w:i/>
                <w:iCs/>
                <w:noProof w:val="0"/>
                <w:color w:val="17365D"/>
                <w:lang w:val="sv-SE"/>
              </w:rPr>
              <w:t xml:space="preserve"> </w:t>
            </w:r>
            <w:r w:rsidR="004B013C" w:rsidRPr="009D02F9">
              <w:rPr>
                <w:rFonts w:cs="Arial"/>
                <w:i/>
                <w:iCs/>
                <w:noProof w:val="0"/>
                <w:color w:val="17365D"/>
                <w:lang w:val="sv-SE"/>
              </w:rPr>
              <w:t>Flyg</w:t>
            </w:r>
            <w:r w:rsidRPr="009D02F9">
              <w:rPr>
                <w:rFonts w:cs="Arial"/>
                <w:i/>
                <w:iCs/>
                <w:noProof w:val="0"/>
                <w:color w:val="17365D"/>
                <w:lang w:val="sv-SE"/>
              </w:rPr>
              <w:t xml:space="preserve"> 975</w:t>
            </w:r>
          </w:p>
        </w:tc>
      </w:tr>
      <w:tr w:rsidR="005F1095" w:rsidRPr="00D2529C" w:rsidTr="00B33A87">
        <w:trPr>
          <w:trHeight w:val="255"/>
        </w:trPr>
        <w:tc>
          <w:tcPr>
            <w:tcW w:w="2142" w:type="dxa"/>
            <w:tcBorders>
              <w:top w:val="nil"/>
              <w:left w:val="nil"/>
              <w:bottom w:val="nil"/>
              <w:right w:val="nil"/>
            </w:tcBorders>
            <w:shd w:val="clear" w:color="auto" w:fill="auto"/>
            <w:noWrap/>
            <w:vAlign w:val="bottom"/>
          </w:tcPr>
          <w:p w:rsidR="005F1095" w:rsidRPr="009D02F9" w:rsidRDefault="004C0212" w:rsidP="00D2529C">
            <w:pPr>
              <w:rPr>
                <w:rFonts w:cs="Arial"/>
                <w:i/>
                <w:iCs/>
                <w:noProof w:val="0"/>
                <w:color w:val="17365D"/>
                <w:lang w:val="sv-SE"/>
              </w:rPr>
            </w:pPr>
            <w:r w:rsidRPr="009D02F9">
              <w:rPr>
                <w:rFonts w:cs="Arial"/>
                <w:i/>
                <w:iCs/>
                <w:noProof w:val="0"/>
                <w:color w:val="17365D"/>
                <w:lang w:val="sv-SE"/>
              </w:rPr>
              <w:t>Dublin</w:t>
            </w:r>
            <w:r w:rsidR="00D2529C" w:rsidRPr="009D02F9">
              <w:rPr>
                <w:rFonts w:cs="Arial"/>
                <w:i/>
                <w:iCs/>
                <w:noProof w:val="0"/>
                <w:color w:val="17365D"/>
                <w:lang w:val="sv-SE"/>
              </w:rPr>
              <w:t xml:space="preserve"> </w:t>
            </w:r>
            <w:r w:rsidR="005F1095" w:rsidRPr="009D02F9">
              <w:rPr>
                <w:rFonts w:cs="Arial"/>
                <w:i/>
                <w:iCs/>
                <w:noProof w:val="0"/>
                <w:color w:val="17365D"/>
                <w:lang w:val="sv-SE"/>
              </w:rPr>
              <w:t>-</w:t>
            </w:r>
            <w:r w:rsidR="004B013C" w:rsidRPr="009D02F9">
              <w:rPr>
                <w:rFonts w:cs="Arial"/>
                <w:i/>
                <w:iCs/>
                <w:noProof w:val="0"/>
                <w:color w:val="17365D"/>
                <w:lang w:val="sv-SE"/>
              </w:rPr>
              <w:t xml:space="preserve"> Skavsta</w:t>
            </w:r>
          </w:p>
        </w:tc>
        <w:tc>
          <w:tcPr>
            <w:tcW w:w="2551" w:type="dxa"/>
            <w:tcBorders>
              <w:top w:val="nil"/>
              <w:left w:val="nil"/>
              <w:bottom w:val="nil"/>
              <w:right w:val="nil"/>
            </w:tcBorders>
            <w:shd w:val="clear" w:color="auto" w:fill="auto"/>
            <w:noWrap/>
            <w:vAlign w:val="bottom"/>
          </w:tcPr>
          <w:p w:rsidR="005F1095" w:rsidRPr="009D02F9" w:rsidRDefault="004C0212" w:rsidP="004B013C">
            <w:pPr>
              <w:rPr>
                <w:rFonts w:cs="Arial"/>
                <w:i/>
                <w:iCs/>
                <w:noProof w:val="0"/>
                <w:color w:val="17365D"/>
                <w:lang w:val="sv-SE"/>
              </w:rPr>
            </w:pPr>
            <w:r w:rsidRPr="009D02F9">
              <w:rPr>
                <w:rFonts w:cs="Arial"/>
                <w:i/>
                <w:iCs/>
                <w:noProof w:val="0"/>
                <w:color w:val="17365D"/>
                <w:lang w:val="sv-SE"/>
              </w:rPr>
              <w:t>Måndag</w:t>
            </w:r>
            <w:r w:rsidR="004B013C" w:rsidRPr="009D02F9">
              <w:rPr>
                <w:rFonts w:cs="Arial"/>
                <w:i/>
                <w:iCs/>
                <w:noProof w:val="0"/>
                <w:color w:val="17365D"/>
                <w:lang w:val="sv-SE"/>
              </w:rPr>
              <w:t xml:space="preserve"> </w:t>
            </w:r>
            <w:r w:rsidRPr="009D02F9">
              <w:rPr>
                <w:rFonts w:cs="Arial"/>
                <w:i/>
                <w:iCs/>
                <w:noProof w:val="0"/>
                <w:color w:val="17365D"/>
                <w:lang w:val="sv-SE"/>
              </w:rPr>
              <w:t>2011-09-26</w:t>
            </w:r>
          </w:p>
        </w:tc>
        <w:tc>
          <w:tcPr>
            <w:tcW w:w="4536" w:type="dxa"/>
            <w:tcBorders>
              <w:top w:val="nil"/>
              <w:left w:val="nil"/>
              <w:bottom w:val="nil"/>
              <w:right w:val="nil"/>
            </w:tcBorders>
            <w:shd w:val="clear" w:color="auto" w:fill="auto"/>
            <w:noWrap/>
            <w:vAlign w:val="bottom"/>
          </w:tcPr>
          <w:p w:rsidR="004B013C" w:rsidRPr="009D02F9" w:rsidRDefault="004C0212" w:rsidP="00185F96">
            <w:pPr>
              <w:rPr>
                <w:rFonts w:cs="Arial"/>
                <w:i/>
                <w:iCs/>
                <w:noProof w:val="0"/>
                <w:color w:val="17365D"/>
                <w:lang w:val="sv-SE"/>
              </w:rPr>
            </w:pPr>
            <w:r w:rsidRPr="009D02F9">
              <w:rPr>
                <w:rFonts w:cs="Arial"/>
                <w:i/>
                <w:iCs/>
                <w:noProof w:val="0"/>
                <w:color w:val="17365D"/>
                <w:lang w:val="sv-SE"/>
              </w:rPr>
              <w:t>09.30</w:t>
            </w:r>
            <w:r w:rsidR="00C32EB4" w:rsidRPr="009D02F9">
              <w:rPr>
                <w:rFonts w:cs="Arial"/>
                <w:i/>
                <w:iCs/>
                <w:noProof w:val="0"/>
                <w:color w:val="17365D"/>
                <w:lang w:val="sv-SE"/>
              </w:rPr>
              <w:t xml:space="preserve"> </w:t>
            </w:r>
            <w:r w:rsidRPr="009D02F9">
              <w:rPr>
                <w:rFonts w:cs="Arial"/>
                <w:i/>
                <w:iCs/>
                <w:noProof w:val="0"/>
                <w:color w:val="17365D"/>
                <w:lang w:val="sv-SE"/>
              </w:rPr>
              <w:t>–</w:t>
            </w:r>
            <w:r w:rsidR="00C32EB4" w:rsidRPr="009D02F9">
              <w:rPr>
                <w:rFonts w:cs="Arial"/>
                <w:i/>
                <w:iCs/>
                <w:noProof w:val="0"/>
                <w:color w:val="17365D"/>
                <w:lang w:val="sv-SE"/>
              </w:rPr>
              <w:t xml:space="preserve"> </w:t>
            </w:r>
            <w:r w:rsidR="00185F96">
              <w:rPr>
                <w:rFonts w:cs="Arial"/>
                <w:i/>
                <w:iCs/>
                <w:noProof w:val="0"/>
                <w:color w:val="17365D"/>
                <w:lang w:val="sv-SE"/>
              </w:rPr>
              <w:t>13.10</w:t>
            </w:r>
            <w:r w:rsidR="004B013C" w:rsidRPr="009D02F9">
              <w:rPr>
                <w:rFonts w:cs="Arial"/>
                <w:i/>
                <w:iCs/>
                <w:noProof w:val="0"/>
                <w:color w:val="17365D"/>
                <w:lang w:val="sv-SE"/>
              </w:rPr>
              <w:t xml:space="preserve">  Flyg</w:t>
            </w:r>
            <w:r w:rsidRPr="009D02F9">
              <w:rPr>
                <w:rFonts w:cs="Arial"/>
                <w:i/>
                <w:iCs/>
                <w:noProof w:val="0"/>
                <w:color w:val="17365D"/>
                <w:lang w:val="sv-SE"/>
              </w:rPr>
              <w:t xml:space="preserve"> 974</w:t>
            </w:r>
          </w:p>
        </w:tc>
      </w:tr>
      <w:tr w:rsidR="004B013C" w:rsidRPr="00D2529C" w:rsidTr="00B33A87">
        <w:trPr>
          <w:trHeight w:val="255"/>
        </w:trPr>
        <w:tc>
          <w:tcPr>
            <w:tcW w:w="2142" w:type="dxa"/>
            <w:tcBorders>
              <w:top w:val="nil"/>
              <w:left w:val="nil"/>
              <w:bottom w:val="nil"/>
              <w:right w:val="nil"/>
            </w:tcBorders>
            <w:shd w:val="clear" w:color="auto" w:fill="auto"/>
            <w:noWrap/>
            <w:vAlign w:val="bottom"/>
          </w:tcPr>
          <w:p w:rsidR="004B013C" w:rsidRPr="009D02F9" w:rsidRDefault="004B013C" w:rsidP="00D05B8A">
            <w:pPr>
              <w:rPr>
                <w:rFonts w:cs="Arial"/>
                <w:i/>
                <w:iCs/>
                <w:noProof w:val="0"/>
                <w:color w:val="17365D"/>
                <w:lang w:val="sv-SE"/>
              </w:rPr>
            </w:pPr>
            <w:r w:rsidRPr="009D02F9">
              <w:rPr>
                <w:rFonts w:cs="Arial"/>
                <w:i/>
                <w:iCs/>
                <w:noProof w:val="0"/>
                <w:color w:val="17365D"/>
                <w:lang w:val="sv-SE"/>
              </w:rPr>
              <w:t>Skavsta - STO</w:t>
            </w:r>
          </w:p>
        </w:tc>
        <w:tc>
          <w:tcPr>
            <w:tcW w:w="2551" w:type="dxa"/>
            <w:tcBorders>
              <w:top w:val="nil"/>
              <w:left w:val="nil"/>
              <w:bottom w:val="nil"/>
              <w:right w:val="nil"/>
            </w:tcBorders>
            <w:shd w:val="clear" w:color="auto" w:fill="auto"/>
            <w:noWrap/>
            <w:vAlign w:val="bottom"/>
          </w:tcPr>
          <w:p w:rsidR="004B013C" w:rsidRPr="009D02F9" w:rsidRDefault="004C0212" w:rsidP="00D05B8A">
            <w:pPr>
              <w:rPr>
                <w:rFonts w:cs="Arial"/>
                <w:i/>
                <w:iCs/>
                <w:noProof w:val="0"/>
                <w:color w:val="17365D"/>
                <w:lang w:val="sv-SE"/>
              </w:rPr>
            </w:pPr>
            <w:r w:rsidRPr="009D02F9">
              <w:rPr>
                <w:rFonts w:cs="Arial"/>
                <w:i/>
                <w:iCs/>
                <w:noProof w:val="0"/>
                <w:color w:val="17365D"/>
                <w:lang w:val="sv-SE"/>
              </w:rPr>
              <w:t>Måndag 2011-09-26</w:t>
            </w:r>
          </w:p>
        </w:tc>
        <w:tc>
          <w:tcPr>
            <w:tcW w:w="4536" w:type="dxa"/>
            <w:tcBorders>
              <w:top w:val="nil"/>
              <w:left w:val="nil"/>
              <w:bottom w:val="nil"/>
              <w:right w:val="nil"/>
            </w:tcBorders>
            <w:shd w:val="clear" w:color="auto" w:fill="auto"/>
            <w:noWrap/>
            <w:vAlign w:val="bottom"/>
          </w:tcPr>
          <w:p w:rsidR="007F096A" w:rsidRPr="009D02F9" w:rsidRDefault="004B013C" w:rsidP="004B013C">
            <w:pPr>
              <w:rPr>
                <w:rFonts w:cs="Arial"/>
                <w:i/>
                <w:iCs/>
                <w:noProof w:val="0"/>
                <w:color w:val="17365D"/>
                <w:lang w:val="sv-SE"/>
              </w:rPr>
            </w:pPr>
            <w:r w:rsidRPr="009D02F9">
              <w:rPr>
                <w:rFonts w:cs="Arial"/>
                <w:i/>
                <w:iCs/>
                <w:noProof w:val="0"/>
                <w:color w:val="17365D"/>
                <w:lang w:val="sv-SE"/>
              </w:rPr>
              <w:t>Buss</w:t>
            </w:r>
          </w:p>
        </w:tc>
      </w:tr>
    </w:tbl>
    <w:p w:rsidR="002D4498" w:rsidRDefault="002D4498" w:rsidP="006C7809">
      <w:pPr>
        <w:rPr>
          <w:rFonts w:cs="Arial"/>
          <w:lang w:val="sv-SE"/>
        </w:rPr>
      </w:pPr>
    </w:p>
    <w:p w:rsidR="00C90976" w:rsidRPr="00185F96" w:rsidRDefault="00560F80" w:rsidP="006C7809">
      <w:pPr>
        <w:rPr>
          <w:b/>
          <w:sz w:val="10"/>
          <w:szCs w:val="10"/>
          <w:lang w:val="sv-SE"/>
        </w:rPr>
      </w:pPr>
      <w:r>
        <w:rPr>
          <w:b/>
          <w:lang w:val="sv-SE" w:eastAsia="sv-SE"/>
        </w:rPr>
        <w:drawing>
          <wp:inline distT="0" distB="0" distL="0" distR="0">
            <wp:extent cx="3686175" cy="10953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686175" cy="1095375"/>
                    </a:xfrm>
                    <a:prstGeom prst="rect">
                      <a:avLst/>
                    </a:prstGeom>
                    <a:noFill/>
                    <a:ln w="9525">
                      <a:noFill/>
                      <a:miter lim="800000"/>
                      <a:headEnd/>
                      <a:tailEnd/>
                    </a:ln>
                  </pic:spPr>
                </pic:pic>
              </a:graphicData>
            </a:graphic>
          </wp:inline>
        </w:drawing>
      </w:r>
      <w:r w:rsidR="00543A81" w:rsidRPr="00185F96">
        <w:rPr>
          <w:b/>
          <w:lang w:val="sv-SE"/>
        </w:rPr>
        <w:br/>
      </w:r>
      <w:r w:rsidR="00C90976" w:rsidRPr="00185F96">
        <w:rPr>
          <w:b/>
          <w:lang w:val="sv-SE"/>
        </w:rPr>
        <w:br/>
      </w:r>
    </w:p>
    <w:p w:rsidR="001E0D91" w:rsidRPr="00185F96" w:rsidRDefault="00C8496F" w:rsidP="006C7809">
      <w:pPr>
        <w:rPr>
          <w:lang w:val="sv-SE"/>
        </w:rPr>
      </w:pPr>
      <w:r w:rsidRPr="00C90976">
        <w:rPr>
          <w:b/>
          <w:lang w:val="sv-SE"/>
        </w:rPr>
        <w:t>Viktig information</w:t>
      </w:r>
      <w:r w:rsidRPr="00C90976">
        <w:rPr>
          <w:lang w:val="sv-SE"/>
        </w:rPr>
        <w:t xml:space="preserve"> angående resan med Ryan Air. </w:t>
      </w:r>
      <w:r w:rsidRPr="00432AE6">
        <w:rPr>
          <w:rFonts w:cs="Arial"/>
          <w:lang w:val="sv-SE"/>
        </w:rPr>
        <w:br/>
      </w:r>
      <w:r w:rsidRPr="00185F96">
        <w:rPr>
          <w:lang w:val="sv-SE"/>
        </w:rPr>
        <w:t xml:space="preserve">Det enda bagage som du får ha med </w:t>
      </w:r>
      <w:r w:rsidRPr="001E0D91">
        <w:t xml:space="preserve">dej är endast ett handbagage per person som väger max 10kg med de maximala dimensionerna 55cm x 40cm x 20cm är tillåtet. (handväskor, portföljer, datorer, etc. måste vara inkluderat i din tilldelning av 1 handbagage). Handbagaget får inte inehålla några förbjudna föremål - </w:t>
      </w:r>
      <w:hyperlink r:id="rId17" w:history="1">
        <w:r w:rsidRPr="001E0D91">
          <w:t>klicka här för närmare uppgifter</w:t>
        </w:r>
      </w:hyperlink>
      <w:r w:rsidRPr="001E0D91">
        <w:t xml:space="preserve">. </w:t>
      </w:r>
      <w:r w:rsidR="00417B1E" w:rsidRPr="001E0D91">
        <w:t xml:space="preserve">En gemensam stor resväska ska vi checka in. I denna kommer arrangörsutrustning att ligga. </w:t>
      </w:r>
      <w:r w:rsidR="00417B1E" w:rsidRPr="001E0D91">
        <w:rPr>
          <w:lang w:val="sv-SE"/>
        </w:rPr>
        <w:t xml:space="preserve">Här </w:t>
      </w:r>
      <w:r w:rsidR="00992002" w:rsidRPr="001E0D91">
        <w:rPr>
          <w:lang w:val="sv-SE"/>
        </w:rPr>
        <w:t xml:space="preserve">kan </w:t>
      </w:r>
      <w:r w:rsidR="00417B1E" w:rsidRPr="001E0D91">
        <w:rPr>
          <w:lang w:val="sv-SE"/>
        </w:rPr>
        <w:t xml:space="preserve">även </w:t>
      </w:r>
      <w:r w:rsidR="00992002" w:rsidRPr="001E0D91">
        <w:rPr>
          <w:lang w:val="sv-SE"/>
        </w:rPr>
        <w:t xml:space="preserve">finnas </w:t>
      </w:r>
      <w:r w:rsidR="00417B1E" w:rsidRPr="001E0D91">
        <w:rPr>
          <w:lang w:val="sv-SE"/>
        </w:rPr>
        <w:t>plats för era tomma match-ryggor etc</w:t>
      </w:r>
      <w:r w:rsidRPr="001E0D91">
        <w:rPr>
          <w:lang w:val="sv-SE"/>
        </w:rPr>
        <w:t>!</w:t>
      </w:r>
      <w:r w:rsidR="001E0D91" w:rsidRPr="001E0D91">
        <w:rPr>
          <w:lang w:val="sv-SE"/>
        </w:rPr>
        <w:t xml:space="preserve"> </w:t>
      </w:r>
      <w:r w:rsidR="001E0D91" w:rsidRPr="00185F96">
        <w:rPr>
          <w:lang w:val="sv-SE"/>
        </w:rPr>
        <w:t xml:space="preserve">Detaljerad info finns </w:t>
      </w:r>
      <w:hyperlink r:id="rId18" w:history="1">
        <w:r w:rsidR="001E0D91" w:rsidRPr="00185F96">
          <w:rPr>
            <w:u w:val="single"/>
            <w:lang w:val="sv-SE"/>
          </w:rPr>
          <w:t>här</w:t>
        </w:r>
      </w:hyperlink>
      <w:r w:rsidR="001E0D91" w:rsidRPr="00185F96">
        <w:rPr>
          <w:lang w:val="sv-SE"/>
        </w:rPr>
        <w:t>.</w:t>
      </w:r>
    </w:p>
    <w:p w:rsidR="00113760" w:rsidRPr="00185F96" w:rsidRDefault="00113760" w:rsidP="006C7809">
      <w:pPr>
        <w:rPr>
          <w:lang w:val="sv-SE"/>
        </w:rPr>
      </w:pPr>
    </w:p>
    <w:p w:rsidR="00113760" w:rsidRPr="00113760" w:rsidRDefault="00113760" w:rsidP="006C7809">
      <w:pPr>
        <w:rPr>
          <w:rFonts w:cs="Arial"/>
          <w:lang w:val="sv-SE"/>
        </w:rPr>
      </w:pPr>
    </w:p>
    <w:p w:rsidR="00362D81" w:rsidRPr="00362D81" w:rsidRDefault="005F1095" w:rsidP="00505C7E">
      <w:pPr>
        <w:pStyle w:val="Heading1"/>
        <w:rPr>
          <w:lang w:val="sv-SE"/>
        </w:rPr>
      </w:pPr>
      <w:bookmarkStart w:id="8" w:name="_Toc224141500"/>
      <w:bookmarkStart w:id="9" w:name="_Toc300753854"/>
      <w:bookmarkStart w:id="10" w:name="_Toc303061899"/>
      <w:bookmarkStart w:id="11" w:name="_Toc303789166"/>
      <w:r>
        <w:rPr>
          <w:lang w:val="sv-SE"/>
        </w:rPr>
        <w:lastRenderedPageBreak/>
        <w:t>Boende</w:t>
      </w:r>
      <w:bookmarkEnd w:id="8"/>
      <w:bookmarkEnd w:id="9"/>
      <w:bookmarkEnd w:id="10"/>
      <w:bookmarkEnd w:id="11"/>
    </w:p>
    <w:tbl>
      <w:tblPr>
        <w:tblW w:w="0" w:type="auto"/>
        <w:tblLook w:val="04A0"/>
      </w:tblPr>
      <w:tblGrid>
        <w:gridCol w:w="9479"/>
      </w:tblGrid>
      <w:tr w:rsidR="00760300" w:rsidRPr="000E127B" w:rsidTr="004E2CDC">
        <w:tc>
          <w:tcPr>
            <w:tcW w:w="9479" w:type="dxa"/>
          </w:tcPr>
          <w:p w:rsidR="00760300" w:rsidRDefault="00760300" w:rsidP="00F2752E">
            <w:pPr>
              <w:rPr>
                <w:rFonts w:cs="Arial"/>
                <w:b/>
                <w:lang w:val="sv-SE"/>
              </w:rPr>
            </w:pPr>
            <w:r w:rsidRPr="000E127B">
              <w:rPr>
                <w:rFonts w:cs="Arial"/>
                <w:lang w:val="sv-SE"/>
              </w:rPr>
              <w:t xml:space="preserve">Vi kommer att bo på </w:t>
            </w:r>
            <w:r w:rsidRPr="00760300">
              <w:rPr>
                <w:rFonts w:cs="Arial"/>
                <w:b/>
                <w:lang w:val="sv-SE"/>
              </w:rPr>
              <w:t>Kinlay House</w:t>
            </w:r>
            <w:r w:rsidR="00B35E82">
              <w:rPr>
                <w:rFonts w:cs="Arial"/>
                <w:lang w:val="sv-SE"/>
              </w:rPr>
              <w:t>, mitt i det populära Temple B</w:t>
            </w:r>
            <w:r w:rsidR="00B35E82" w:rsidRPr="00B35E82">
              <w:rPr>
                <w:rFonts w:cs="Arial"/>
                <w:lang w:val="sv-SE"/>
              </w:rPr>
              <w:t>ar området</w:t>
            </w:r>
            <w:r w:rsidRPr="000E127B">
              <w:rPr>
                <w:rFonts w:cs="Arial"/>
                <w:b/>
                <w:lang w:val="sv-SE"/>
              </w:rPr>
              <w:t>.</w:t>
            </w:r>
            <w:r>
              <w:rPr>
                <w:rFonts w:cs="Arial"/>
                <w:b/>
                <w:lang w:val="sv-SE"/>
              </w:rPr>
              <w:t xml:space="preserve"> </w:t>
            </w:r>
            <w:r w:rsidRPr="00760300">
              <w:rPr>
                <w:rFonts w:cs="Arial"/>
                <w:b/>
                <w:sz w:val="20"/>
                <w:szCs w:val="20"/>
                <w:lang w:val="sv-SE"/>
              </w:rPr>
              <w:t xml:space="preserve"> </w:t>
            </w:r>
          </w:p>
          <w:p w:rsidR="00760300" w:rsidRPr="000E127B" w:rsidRDefault="00760300" w:rsidP="00F2752E">
            <w:pPr>
              <w:rPr>
                <w:rFonts w:cs="Arial"/>
                <w:sz w:val="20"/>
                <w:szCs w:val="20"/>
                <w:lang w:val="sv-SE"/>
              </w:rPr>
            </w:pPr>
          </w:p>
          <w:p w:rsidR="00760300" w:rsidRDefault="00760300" w:rsidP="00F2752E">
            <w:pPr>
              <w:rPr>
                <w:rFonts w:cs="Arial"/>
                <w:sz w:val="20"/>
                <w:szCs w:val="20"/>
              </w:rPr>
            </w:pPr>
            <w:r w:rsidRPr="00760300">
              <w:rPr>
                <w:rFonts w:cs="Arial"/>
                <w:sz w:val="20"/>
                <w:szCs w:val="20"/>
              </w:rPr>
              <w:t>2-12 Lord Edward St, Temple Bar, Dublin 2. | t: +353 1 679 6644 | f: +353 1 679 7437</w:t>
            </w:r>
          </w:p>
          <w:p w:rsidR="00760300" w:rsidRPr="00760300" w:rsidRDefault="00760300" w:rsidP="00F2752E">
            <w:pPr>
              <w:rPr>
                <w:rFonts w:cs="Arial"/>
                <w:sz w:val="18"/>
                <w:szCs w:val="18"/>
                <w:lang w:val="sv-SE"/>
              </w:rPr>
            </w:pPr>
            <w:r w:rsidRPr="00760300">
              <w:rPr>
                <w:rFonts w:cs="Arial"/>
                <w:sz w:val="18"/>
                <w:szCs w:val="18"/>
                <w:lang w:val="sv-SE"/>
              </w:rPr>
              <w:t xml:space="preserve">Karta: </w:t>
            </w:r>
            <w:hyperlink r:id="rId19" w:history="1">
              <w:r w:rsidRPr="00760300">
                <w:rPr>
                  <w:rStyle w:val="Hyperlink"/>
                  <w:rFonts w:cs="Arial"/>
                  <w:sz w:val="18"/>
                  <w:szCs w:val="18"/>
                  <w:lang w:val="sv-SE"/>
                </w:rPr>
                <w:t>http://www.bookassist.com/conduit/details3-map.jsp?ch=28&amp;guide_id=1&amp;hotel_id=2627</w:t>
              </w:r>
            </w:hyperlink>
          </w:p>
          <w:p w:rsidR="00760300" w:rsidRPr="00760300" w:rsidRDefault="00760300" w:rsidP="005F1095">
            <w:pPr>
              <w:rPr>
                <w:rFonts w:cs="Arial"/>
                <w:lang w:val="sv-SE"/>
              </w:rPr>
            </w:pPr>
          </w:p>
          <w:p w:rsidR="00760300" w:rsidRPr="00757E57" w:rsidRDefault="001D3209" w:rsidP="005F1095">
            <w:pPr>
              <w:rPr>
                <w:rFonts w:cs="Arial"/>
                <w:lang w:val="sv-SE"/>
              </w:rPr>
            </w:pPr>
            <w:r>
              <w:rPr>
                <w:rFonts w:cs="Arial"/>
                <w:lang w:val="sv-SE"/>
              </w:rPr>
              <w:t xml:space="preserve">Två </w:t>
            </w:r>
            <w:r w:rsidR="009D02F9">
              <w:rPr>
                <w:rFonts w:cs="Arial"/>
                <w:lang w:val="sv-SE"/>
              </w:rPr>
              <w:t>fyrbädds</w:t>
            </w:r>
            <w:r>
              <w:rPr>
                <w:rFonts w:cs="Arial"/>
                <w:lang w:val="sv-SE"/>
              </w:rPr>
              <w:t>rum med våningsängar</w:t>
            </w:r>
            <w:r w:rsidR="009D02F9">
              <w:rPr>
                <w:rFonts w:cs="Arial"/>
                <w:lang w:val="sv-SE"/>
              </w:rPr>
              <w:t xml:space="preserve"> </w:t>
            </w:r>
            <w:r w:rsidR="009D02F9" w:rsidRPr="00757E57">
              <w:rPr>
                <w:rFonts w:cs="Arial"/>
                <w:lang w:val="sv-SE"/>
              </w:rPr>
              <w:t>är bokade</w:t>
            </w:r>
            <w:r w:rsidR="009D02F9">
              <w:rPr>
                <w:rFonts w:cs="Arial"/>
                <w:lang w:val="sv-SE"/>
              </w:rPr>
              <w:t xml:space="preserve">, tyvärr med </w:t>
            </w:r>
            <w:r w:rsidR="00B35E82">
              <w:rPr>
                <w:rFonts w:cs="Arial"/>
                <w:lang w:val="sv-SE"/>
              </w:rPr>
              <w:t>toa i korridor</w:t>
            </w:r>
            <w:r w:rsidR="009D02F9">
              <w:rPr>
                <w:rFonts w:cs="Arial"/>
                <w:lang w:val="sv-SE"/>
              </w:rPr>
              <w:t>en</w:t>
            </w:r>
            <w:r w:rsidR="00760300" w:rsidRPr="00757E57">
              <w:rPr>
                <w:rFonts w:cs="Arial"/>
                <w:lang w:val="sv-SE"/>
              </w:rPr>
              <w:t>.</w:t>
            </w:r>
            <w:r w:rsidR="00B35E82">
              <w:rPr>
                <w:rFonts w:cs="Arial"/>
                <w:lang w:val="sv-SE"/>
              </w:rPr>
              <w:t xml:space="preserve"> </w:t>
            </w:r>
            <w:r w:rsidR="00B35E82">
              <w:rPr>
                <w:rFonts w:cs="Arial"/>
                <w:lang w:val="sv-SE"/>
              </w:rPr>
              <w:br/>
            </w:r>
            <w:r w:rsidR="00B35E82" w:rsidRPr="00B35E82">
              <w:rPr>
                <w:rFonts w:cs="Arial"/>
                <w:sz w:val="18"/>
                <w:szCs w:val="18"/>
                <w:lang w:val="sv-SE"/>
              </w:rPr>
              <w:t>Om vi har tur kan vi få rum med toa (om dessa rum skulle bli lediga innan vi kommer).</w:t>
            </w:r>
          </w:p>
          <w:p w:rsidR="00760300" w:rsidRPr="00A84CC0" w:rsidRDefault="00865D9F" w:rsidP="005F1095">
            <w:pPr>
              <w:rPr>
                <w:rFonts w:cs="Arial"/>
                <w:sz w:val="14"/>
                <w:szCs w:val="14"/>
                <w:lang w:val="sv-SE"/>
              </w:rPr>
            </w:pPr>
            <w:r>
              <w:object w:dxaOrig="8580" w:dyaOrig="6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318pt" o:ole="">
                  <v:imagedata r:id="rId20" o:title=""/>
                </v:shape>
                <o:OLEObject Type="Embed" ProgID="PBrush" ShapeID="_x0000_i1025" DrawAspect="Content" ObjectID="_1377531067" r:id="rId21"/>
              </w:object>
            </w:r>
          </w:p>
          <w:p w:rsidR="00760300" w:rsidRPr="009D02F9" w:rsidRDefault="00760300" w:rsidP="005F1095">
            <w:pPr>
              <w:rPr>
                <w:rFonts w:cs="Arial"/>
                <w:b/>
                <w:sz w:val="8"/>
                <w:szCs w:val="8"/>
                <w:lang w:val="sv-SE"/>
              </w:rPr>
            </w:pPr>
          </w:p>
          <w:p w:rsidR="009D02F9" w:rsidRPr="00A84CC0" w:rsidRDefault="009D02F9" w:rsidP="005F1095">
            <w:pPr>
              <w:rPr>
                <w:rFonts w:cs="Arial"/>
                <w:sz w:val="16"/>
                <w:szCs w:val="16"/>
                <w:lang w:val="sv-SE"/>
              </w:rPr>
            </w:pPr>
            <w:hyperlink r:id="rId22" w:history="1">
              <w:r w:rsidRPr="009D02F9">
                <w:rPr>
                  <w:rStyle w:val="Hyperlink"/>
                  <w:rFonts w:cs="Arial"/>
                  <w:b/>
                  <w:lang w:val="sv-SE"/>
                </w:rPr>
                <w:t>http://www.kinlaydublin.ie/</w:t>
              </w:r>
            </w:hyperlink>
          </w:p>
          <w:p w:rsidR="00760300" w:rsidRPr="000E127B" w:rsidRDefault="00760300" w:rsidP="005F1095">
            <w:pPr>
              <w:rPr>
                <w:rFonts w:cs="Arial"/>
              </w:rPr>
            </w:pPr>
          </w:p>
        </w:tc>
      </w:tr>
    </w:tbl>
    <w:p w:rsidR="00F2752E" w:rsidRPr="00F01728" w:rsidRDefault="00F2752E" w:rsidP="005F1095">
      <w:pPr>
        <w:rPr>
          <w:rFonts w:cs="Arial"/>
        </w:rPr>
      </w:pPr>
      <w:r w:rsidRPr="00F2752E">
        <w:rPr>
          <w:rFonts w:cs="Arial"/>
        </w:rPr>
        <w:t>Beskrivning:</w:t>
      </w:r>
    </w:p>
    <w:p w:rsidR="00A64D37" w:rsidRPr="00A64D37" w:rsidRDefault="00A64D37" w:rsidP="00A64D37">
      <w:pPr>
        <w:rPr>
          <w:rFonts w:cs="Arial"/>
          <w:sz w:val="18"/>
          <w:szCs w:val="18"/>
        </w:rPr>
      </w:pPr>
      <w:r w:rsidRPr="00A64D37">
        <w:rPr>
          <w:rFonts w:cs="Arial"/>
          <w:sz w:val="18"/>
          <w:szCs w:val="18"/>
        </w:rPr>
        <w:t>Situated in the heart of the city and right on the edge of the vibrant Temple Bar District, Kinlay House is surrounded by Dublin's best selections of bars, cafes and restaurants and within walking distance to all the top attractions including the Guinness Storehouse, Dublin Castle and Trinity College. We pride ourselves on our friendly hostel.</w:t>
      </w:r>
    </w:p>
    <w:p w:rsidR="00A64D37" w:rsidRDefault="00A64D37" w:rsidP="00A64D37">
      <w:pPr>
        <w:rPr>
          <w:rFonts w:cs="Arial"/>
          <w:sz w:val="18"/>
          <w:szCs w:val="18"/>
        </w:rPr>
      </w:pPr>
    </w:p>
    <w:p w:rsidR="00A64D37" w:rsidRPr="00A64D37" w:rsidRDefault="00A64D37" w:rsidP="00A64D37">
      <w:pPr>
        <w:rPr>
          <w:rFonts w:cs="Arial"/>
          <w:sz w:val="18"/>
          <w:szCs w:val="18"/>
        </w:rPr>
      </w:pPr>
      <w:r w:rsidRPr="00A64D37">
        <w:rPr>
          <w:rFonts w:cs="Arial"/>
          <w:sz w:val="18"/>
          <w:szCs w:val="18"/>
        </w:rPr>
        <w:t>Open 24 hours a day 365 days a year. No curfew, no lockout, staffed 24 hours a day. We never close.</w:t>
      </w:r>
    </w:p>
    <w:p w:rsidR="00A64D37" w:rsidRPr="00A64D37" w:rsidRDefault="00A64D37" w:rsidP="00A64D37">
      <w:pPr>
        <w:rPr>
          <w:rFonts w:cs="Arial"/>
          <w:sz w:val="18"/>
          <w:szCs w:val="18"/>
        </w:rPr>
      </w:pPr>
      <w:r>
        <w:rPr>
          <w:rFonts w:cs="Arial"/>
          <w:sz w:val="18"/>
          <w:szCs w:val="18"/>
        </w:rPr>
        <w:t xml:space="preserve">Free internet &amp; WiFi access, </w:t>
      </w:r>
      <w:r w:rsidRPr="00A64D37">
        <w:rPr>
          <w:rFonts w:cs="Arial"/>
          <w:sz w:val="18"/>
          <w:szCs w:val="18"/>
        </w:rPr>
        <w:t>High speed broadband access – absolutely free for all guests 24 hours a day and we have free Wifi throughout the hostel.</w:t>
      </w:r>
    </w:p>
    <w:p w:rsidR="00A64D37" w:rsidRPr="00A64D37" w:rsidRDefault="00A64D37" w:rsidP="00A64D37">
      <w:pPr>
        <w:rPr>
          <w:rFonts w:cs="Arial"/>
          <w:sz w:val="18"/>
          <w:szCs w:val="18"/>
        </w:rPr>
      </w:pPr>
      <w:r w:rsidRPr="00A64D37">
        <w:rPr>
          <w:rFonts w:cs="Arial"/>
          <w:sz w:val="18"/>
          <w:szCs w:val="18"/>
        </w:rPr>
        <w:t xml:space="preserve">Free light breakfast every </w:t>
      </w:r>
      <w:r>
        <w:rPr>
          <w:rFonts w:cs="Arial"/>
          <w:sz w:val="18"/>
          <w:szCs w:val="18"/>
        </w:rPr>
        <w:t xml:space="preserve">morning from 7.00am to 9.30am. </w:t>
      </w:r>
      <w:r w:rsidRPr="00A64D37">
        <w:rPr>
          <w:rFonts w:cs="Arial"/>
          <w:sz w:val="18"/>
          <w:szCs w:val="18"/>
        </w:rPr>
        <w:t>We also offer a cooked breakfast menu at special cheap rates.</w:t>
      </w:r>
      <w:r w:rsidR="007755CB">
        <w:rPr>
          <w:rFonts w:cs="Arial"/>
          <w:sz w:val="18"/>
          <w:szCs w:val="18"/>
        </w:rPr>
        <w:t xml:space="preserve"> </w:t>
      </w:r>
      <w:r>
        <w:rPr>
          <w:rFonts w:cs="Arial"/>
          <w:sz w:val="18"/>
          <w:szCs w:val="18"/>
        </w:rPr>
        <w:t xml:space="preserve">TV lounge, </w:t>
      </w:r>
      <w:r w:rsidRPr="00A64D37">
        <w:rPr>
          <w:rFonts w:cs="Arial"/>
          <w:sz w:val="18"/>
          <w:szCs w:val="18"/>
        </w:rPr>
        <w:t>Pool table, table tennis, internet terminals and a huge variety of movies available for you to choose from on DVD</w:t>
      </w:r>
      <w:r>
        <w:rPr>
          <w:rFonts w:cs="Arial"/>
          <w:sz w:val="18"/>
          <w:szCs w:val="18"/>
        </w:rPr>
        <w:t>.</w:t>
      </w:r>
    </w:p>
    <w:p w:rsidR="00A64D37" w:rsidRPr="00A64D37" w:rsidRDefault="00A64D37" w:rsidP="00A64D37">
      <w:pPr>
        <w:rPr>
          <w:rFonts w:cs="Arial"/>
          <w:sz w:val="18"/>
          <w:szCs w:val="18"/>
        </w:rPr>
      </w:pPr>
      <w:r>
        <w:rPr>
          <w:rFonts w:cs="Arial"/>
          <w:sz w:val="18"/>
          <w:szCs w:val="18"/>
        </w:rPr>
        <w:t xml:space="preserve">Bicycle rental from €10 per day. </w:t>
      </w:r>
      <w:r w:rsidRPr="00A64D37">
        <w:rPr>
          <w:rFonts w:cs="Arial"/>
          <w:sz w:val="18"/>
          <w:szCs w:val="18"/>
        </w:rPr>
        <w:t>See beyond the city and get some fresh country air.</w:t>
      </w:r>
    </w:p>
    <w:p w:rsidR="004A63A0" w:rsidRPr="007755CB" w:rsidRDefault="00A64D37" w:rsidP="005F1095">
      <w:pPr>
        <w:rPr>
          <w:rFonts w:cs="Arial"/>
          <w:sz w:val="18"/>
          <w:szCs w:val="18"/>
        </w:rPr>
      </w:pPr>
      <w:r>
        <w:rPr>
          <w:rFonts w:cs="Arial"/>
          <w:sz w:val="18"/>
          <w:szCs w:val="18"/>
        </w:rPr>
        <w:t xml:space="preserve">Fully equipped kitchen. </w:t>
      </w:r>
      <w:r w:rsidRPr="00A64D37">
        <w:rPr>
          <w:rFonts w:cs="Arial"/>
          <w:sz w:val="18"/>
          <w:szCs w:val="18"/>
        </w:rPr>
        <w:t>Eating in is the new eating out. Cook up a storm in our fully equipped self catering kitchen</w:t>
      </w:r>
      <w:r w:rsidR="007755CB">
        <w:rPr>
          <w:rFonts w:cs="Arial"/>
          <w:sz w:val="18"/>
          <w:szCs w:val="18"/>
        </w:rPr>
        <w:t>.</w:t>
      </w:r>
    </w:p>
    <w:p w:rsidR="005F1095" w:rsidRDefault="004A63A0" w:rsidP="00505C7E">
      <w:pPr>
        <w:pStyle w:val="Heading1"/>
        <w:rPr>
          <w:lang w:val="sv-SE"/>
        </w:rPr>
      </w:pPr>
      <w:bookmarkStart w:id="12" w:name="_Toc224141501"/>
      <w:bookmarkStart w:id="13" w:name="_Toc300753855"/>
      <w:bookmarkStart w:id="14" w:name="_Toc303061900"/>
      <w:bookmarkStart w:id="15" w:name="_Toc303789167"/>
      <w:r>
        <w:rPr>
          <w:lang w:val="sv-SE"/>
        </w:rPr>
        <w:lastRenderedPageBreak/>
        <w:t>Mästerskap</w:t>
      </w:r>
      <w:bookmarkEnd w:id="12"/>
      <w:bookmarkEnd w:id="13"/>
      <w:bookmarkEnd w:id="14"/>
      <w:bookmarkEnd w:id="15"/>
    </w:p>
    <w:p w:rsidR="0034435A" w:rsidRPr="004A20AE" w:rsidRDefault="004A63A0" w:rsidP="004A63A0">
      <w:pPr>
        <w:rPr>
          <w:rFonts w:cs="Arial"/>
          <w:sz w:val="8"/>
          <w:szCs w:val="8"/>
          <w:lang w:val="sv-SE"/>
        </w:rPr>
      </w:pPr>
      <w:r>
        <w:rPr>
          <w:rFonts w:cs="Arial"/>
          <w:lang w:val="sv-SE"/>
        </w:rPr>
        <w:t xml:space="preserve">Vi kommer </w:t>
      </w:r>
      <w:r w:rsidR="00931C62">
        <w:rPr>
          <w:rFonts w:cs="Arial"/>
          <w:lang w:val="sv-SE"/>
        </w:rPr>
        <w:t>som vanligt vid utlan</w:t>
      </w:r>
      <w:r w:rsidR="00305633">
        <w:rPr>
          <w:rFonts w:cs="Arial"/>
          <w:lang w:val="sv-SE"/>
        </w:rPr>
        <w:t>d</w:t>
      </w:r>
      <w:r w:rsidR="00931C62">
        <w:rPr>
          <w:rFonts w:cs="Arial"/>
          <w:lang w:val="sv-SE"/>
        </w:rPr>
        <w:t xml:space="preserve">sresor </w:t>
      </w:r>
      <w:r>
        <w:rPr>
          <w:rFonts w:cs="Arial"/>
          <w:lang w:val="sv-SE"/>
        </w:rPr>
        <w:t xml:space="preserve">att dela in årets mästerskap i två speldagar, där </w:t>
      </w:r>
      <w:r w:rsidR="00BD0BE1">
        <w:rPr>
          <w:rFonts w:cs="Arial"/>
          <w:lang w:val="sv-SE"/>
        </w:rPr>
        <w:t>varje dag är något kortare än ett</w:t>
      </w:r>
      <w:r>
        <w:rPr>
          <w:rFonts w:cs="Arial"/>
          <w:lang w:val="sv-SE"/>
        </w:rPr>
        <w:t xml:space="preserve"> vanlig endagars mästerskap. </w:t>
      </w:r>
      <w:r w:rsidRPr="004A63A0">
        <w:rPr>
          <w:rFonts w:cs="Arial"/>
          <w:lang w:val="sv-SE"/>
        </w:rPr>
        <w:t xml:space="preserve">Spelområdet kommer </w:t>
      </w:r>
      <w:r w:rsidR="00324CA5">
        <w:rPr>
          <w:rFonts w:cs="Arial"/>
          <w:lang w:val="sv-SE"/>
        </w:rPr>
        <w:t>att vara en centralt belägen park</w:t>
      </w:r>
      <w:r w:rsidR="00725433">
        <w:rPr>
          <w:rFonts w:cs="Arial"/>
          <w:lang w:val="sv-SE"/>
        </w:rPr>
        <w:t>,</w:t>
      </w:r>
      <w:r w:rsidR="007755CB">
        <w:rPr>
          <w:rFonts w:cs="Arial"/>
          <w:lang w:val="sv-SE"/>
        </w:rPr>
        <w:t xml:space="preserve"> </w:t>
      </w:r>
      <w:r w:rsidR="007755CB" w:rsidRPr="009D02F9">
        <w:rPr>
          <w:rFonts w:cs="Arial"/>
          <w:u w:val="single"/>
          <w:lang w:val="sv-SE"/>
        </w:rPr>
        <w:t>Phoenix Park</w:t>
      </w:r>
      <w:r w:rsidR="007755CB">
        <w:rPr>
          <w:rFonts w:cs="Arial"/>
          <w:lang w:val="sv-SE"/>
        </w:rPr>
        <w:t>. D</w:t>
      </w:r>
      <w:r w:rsidR="00725433">
        <w:rPr>
          <w:rFonts w:cs="Arial"/>
          <w:lang w:val="sv-SE"/>
        </w:rPr>
        <w:t xml:space="preserve">är </w:t>
      </w:r>
      <w:r w:rsidR="007755CB">
        <w:rPr>
          <w:rFonts w:cs="Arial"/>
          <w:lang w:val="sv-SE"/>
        </w:rPr>
        <w:t>har vi</w:t>
      </w:r>
      <w:r w:rsidR="00324CA5">
        <w:rPr>
          <w:rFonts w:cs="Arial"/>
          <w:lang w:val="sv-SE"/>
        </w:rPr>
        <w:t xml:space="preserve"> </w:t>
      </w:r>
      <w:r w:rsidR="00725433">
        <w:rPr>
          <w:rFonts w:cs="Arial"/>
          <w:lang w:val="sv-SE"/>
        </w:rPr>
        <w:t>go</w:t>
      </w:r>
      <w:r>
        <w:rPr>
          <w:rFonts w:cs="Arial"/>
          <w:lang w:val="sv-SE"/>
        </w:rPr>
        <w:t>tt om plats för två dagars spel</w:t>
      </w:r>
      <w:r w:rsidR="00305633">
        <w:rPr>
          <w:rFonts w:cs="Arial"/>
          <w:lang w:val="sv-SE"/>
        </w:rPr>
        <w:t xml:space="preserve">. </w:t>
      </w:r>
      <w:r w:rsidR="009D02F9">
        <w:rPr>
          <w:rFonts w:cs="Arial"/>
          <w:lang w:val="sv-SE"/>
        </w:rPr>
        <w:t>Till/från spelområdet kommer vi att åka taxi, pga ”dåliga/osäkra” kvarter mellan</w:t>
      </w:r>
      <w:r w:rsidR="00113760">
        <w:rPr>
          <w:rFonts w:cs="Arial"/>
          <w:lang w:val="sv-SE"/>
        </w:rPr>
        <w:t xml:space="preserve"> parken och hotellet</w:t>
      </w:r>
      <w:r w:rsidR="009D02F9">
        <w:rPr>
          <w:rFonts w:cs="Arial"/>
          <w:lang w:val="sv-SE"/>
        </w:rPr>
        <w:t>.</w:t>
      </w:r>
      <w:r w:rsidR="00113760">
        <w:rPr>
          <w:rFonts w:cs="Arial"/>
          <w:lang w:val="sv-SE"/>
        </w:rPr>
        <w:t xml:space="preserve"> Taxi är billigt i Dublin!</w:t>
      </w:r>
      <w:r w:rsidR="004A20AE">
        <w:rPr>
          <w:rFonts w:cs="Arial"/>
          <w:lang w:val="sv-SE"/>
        </w:rPr>
        <w:br/>
      </w:r>
    </w:p>
    <w:p w:rsidR="001D730C" w:rsidRDefault="00560F80" w:rsidP="004A63A0">
      <w:pPr>
        <w:rPr>
          <w:rFonts w:cs="Arial"/>
          <w:lang w:val="sv-SE"/>
        </w:rPr>
      </w:pPr>
      <w:r>
        <w:rPr>
          <w:rFonts w:cs="Arial"/>
          <w:lang w:val="sv-SE" w:eastAsia="sv-SE"/>
        </w:rPr>
        <w:drawing>
          <wp:inline distT="0" distB="0" distL="0" distR="0">
            <wp:extent cx="4667250" cy="41243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667250" cy="4124325"/>
                    </a:xfrm>
                    <a:prstGeom prst="rect">
                      <a:avLst/>
                    </a:prstGeom>
                    <a:noFill/>
                    <a:ln w="9525">
                      <a:noFill/>
                      <a:miter lim="800000"/>
                      <a:headEnd/>
                      <a:tailEnd/>
                    </a:ln>
                  </pic:spPr>
                </pic:pic>
              </a:graphicData>
            </a:graphic>
          </wp:inline>
        </w:drawing>
      </w:r>
    </w:p>
    <w:p w:rsidR="00BA08D4" w:rsidRPr="00607994" w:rsidRDefault="00BA08D4" w:rsidP="004A63A0">
      <w:pPr>
        <w:rPr>
          <w:rFonts w:cs="Arial"/>
          <w:sz w:val="16"/>
          <w:szCs w:val="16"/>
          <w:lang w:val="sv-SE"/>
        </w:rPr>
      </w:pPr>
    </w:p>
    <w:p w:rsidR="00774D03" w:rsidRDefault="00607994" w:rsidP="004A63A0">
      <w:pPr>
        <w:rPr>
          <w:rFonts w:cs="Arial"/>
          <w:lang w:val="sv-SE"/>
        </w:rPr>
      </w:pPr>
      <w:r>
        <w:rPr>
          <w:rFonts w:cs="Arial"/>
          <w:lang w:val="sv-SE"/>
        </w:rPr>
        <w:t xml:space="preserve">Varning </w:t>
      </w:r>
      <w:r w:rsidR="00C14D06">
        <w:rPr>
          <w:rFonts w:cs="Arial"/>
          <w:lang w:val="sv-SE"/>
        </w:rPr>
        <w:t xml:space="preserve">dock </w:t>
      </w:r>
      <w:r>
        <w:rPr>
          <w:rFonts w:cs="Arial"/>
          <w:lang w:val="sv-SE"/>
        </w:rPr>
        <w:t xml:space="preserve">för </w:t>
      </w:r>
      <w:r w:rsidR="00C14D06">
        <w:rPr>
          <w:rFonts w:cs="Arial"/>
          <w:lang w:val="sv-SE"/>
        </w:rPr>
        <w:t xml:space="preserve">kringströvande </w:t>
      </w:r>
      <w:r>
        <w:rPr>
          <w:rFonts w:cs="Arial"/>
          <w:lang w:val="sv-SE"/>
        </w:rPr>
        <w:t xml:space="preserve">renar och andra djur i denna park som är stooor </w:t>
      </w:r>
      <w:r w:rsidR="004A20AE">
        <w:rPr>
          <w:rFonts w:cs="Arial"/>
          <w:lang w:val="sv-SE"/>
        </w:rPr>
        <w:t>!</w:t>
      </w:r>
    </w:p>
    <w:p w:rsidR="004A20AE" w:rsidRDefault="00607994" w:rsidP="004A63A0">
      <w:pPr>
        <w:rPr>
          <w:rFonts w:cs="Arial"/>
          <w:lang w:val="sv-SE"/>
        </w:rPr>
      </w:pPr>
      <w:r>
        <w:rPr>
          <w:rFonts w:cs="Arial"/>
          <w:lang w:val="sv-SE"/>
        </w:rPr>
        <w:br/>
      </w:r>
      <w:r w:rsidR="00560F80">
        <w:rPr>
          <w:rFonts w:cs="Arial"/>
          <w:lang w:val="sv-SE" w:eastAsia="sv-SE"/>
        </w:rPr>
        <w:drawing>
          <wp:inline distT="0" distB="0" distL="0" distR="0">
            <wp:extent cx="4695825" cy="13049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695825" cy="1304925"/>
                    </a:xfrm>
                    <a:prstGeom prst="rect">
                      <a:avLst/>
                    </a:prstGeom>
                    <a:noFill/>
                    <a:ln w="9525">
                      <a:noFill/>
                      <a:miter lim="800000"/>
                      <a:headEnd/>
                      <a:tailEnd/>
                    </a:ln>
                  </pic:spPr>
                </pic:pic>
              </a:graphicData>
            </a:graphic>
          </wp:inline>
        </w:drawing>
      </w:r>
    </w:p>
    <w:p w:rsidR="001D730C" w:rsidRDefault="001D730C" w:rsidP="00505C7E">
      <w:pPr>
        <w:pStyle w:val="Heading1"/>
        <w:rPr>
          <w:lang w:val="sv-SE"/>
        </w:rPr>
      </w:pPr>
      <w:bookmarkStart w:id="16" w:name="_Toc224141502"/>
      <w:bookmarkStart w:id="17" w:name="_Toc300753856"/>
      <w:bookmarkStart w:id="18" w:name="_Toc303061901"/>
      <w:bookmarkStart w:id="19" w:name="_Toc303789168"/>
      <w:r>
        <w:rPr>
          <w:lang w:val="sv-SE"/>
        </w:rPr>
        <w:lastRenderedPageBreak/>
        <w:t>Historia</w:t>
      </w:r>
      <w:bookmarkEnd w:id="16"/>
      <w:bookmarkEnd w:id="17"/>
      <w:bookmarkEnd w:id="18"/>
      <w:bookmarkEnd w:id="19"/>
    </w:p>
    <w:p w:rsidR="00C14D06" w:rsidRPr="00C14D06" w:rsidRDefault="00C14D06" w:rsidP="00C14D06">
      <w:pPr>
        <w:pStyle w:val="NormalWeb"/>
        <w:shd w:val="clear" w:color="auto" w:fill="FFFFFF"/>
        <w:rPr>
          <w:rFonts w:cs="Arial"/>
          <w:color w:val="000000"/>
        </w:rPr>
      </w:pPr>
      <w:r w:rsidRPr="00C14D06">
        <w:rPr>
          <w:rFonts w:cs="Arial"/>
          <w:color w:val="000000"/>
        </w:rPr>
        <w:t>Dublins historia börjar på 840-talet – då anlade norska vikingar en bosättning på floden Liffeys södra strand. Skandinavernas erövring av Irland hejdades på 1000-talet, men vikingarna slängdes ut från Dublin först på 1100-talet, när nor</w:t>
      </w:r>
      <w:r>
        <w:rPr>
          <w:rFonts w:cs="Arial"/>
          <w:color w:val="000000"/>
        </w:rPr>
        <w:t>manderna från England tog över.</w:t>
      </w:r>
    </w:p>
    <w:p w:rsidR="00C14D06" w:rsidRPr="00C14D06" w:rsidRDefault="00C14D06" w:rsidP="00C14D06">
      <w:pPr>
        <w:pStyle w:val="NormalWeb"/>
        <w:shd w:val="clear" w:color="auto" w:fill="FFFFFF"/>
        <w:rPr>
          <w:rFonts w:cs="Arial"/>
          <w:color w:val="000000"/>
        </w:rPr>
      </w:pPr>
      <w:r w:rsidRPr="00C14D06">
        <w:rPr>
          <w:rFonts w:cs="Arial"/>
          <w:color w:val="000000"/>
        </w:rPr>
        <w:t>På 1200-talet anlades Dublin Castle på platsen där vikingarna tidigare haft en befästning. Det nya slottet blev en symbol för engelsmännens styre på ön och skulle så förbli i sjuhundra år. Efter en lång period av uppror och oroligheter stärkte engelsmännen kontrollen över ön under Elisabet I:s regering på 1500-talet.</w:t>
      </w:r>
    </w:p>
    <w:p w:rsidR="00C14D06" w:rsidRPr="00C14D06" w:rsidRDefault="00C14D06" w:rsidP="00C14D06">
      <w:pPr>
        <w:pStyle w:val="NormalWeb"/>
        <w:shd w:val="clear" w:color="auto" w:fill="FFFFFF"/>
        <w:rPr>
          <w:rFonts w:cs="Arial"/>
          <w:color w:val="000000"/>
        </w:rPr>
      </w:pPr>
      <w:r w:rsidRPr="00C14D06">
        <w:rPr>
          <w:rFonts w:cs="Arial"/>
          <w:color w:val="000000"/>
        </w:rPr>
        <w:t>Dublin växte snabbt. Under en period på 1700-talet var staden näst störst i det brittiska väldet och ståtliga byggnader uppfördes i klassicistisk stil. Men sedan började förfallet. 1801 genomdrev Storbritannien en union med Irland där i</w:t>
      </w:r>
      <w:r>
        <w:rPr>
          <w:rFonts w:cs="Arial"/>
          <w:color w:val="000000"/>
        </w:rPr>
        <w:t>rländarnas parlament upplöstes.</w:t>
      </w:r>
    </w:p>
    <w:p w:rsidR="00C14D06" w:rsidRPr="00C14D06" w:rsidRDefault="00C14D06" w:rsidP="00C14D06">
      <w:pPr>
        <w:pStyle w:val="NormalWeb"/>
        <w:shd w:val="clear" w:color="auto" w:fill="FFFFFF"/>
        <w:rPr>
          <w:rFonts w:cs="Arial"/>
          <w:color w:val="000000"/>
        </w:rPr>
      </w:pPr>
      <w:r w:rsidRPr="00C14D06">
        <w:rPr>
          <w:rFonts w:cs="Arial"/>
          <w:color w:val="000000"/>
        </w:rPr>
        <w:t>Den verkliga katastrofen inträffade 1845–49. Då slog potatispesten till med full kraft mot hela ön och från landsbygden strömmade fattigbönder in till Dublin. Samtidigt flydde de mer bemedlade. När hungerkatastrofen var över hade minst en miljon människor dött av svält eller sjukdomar. Ännu fler utvandrade till USA och Kanada. Irland förvandlades till en fattig avkrok i det brittiska imperiet.</w:t>
      </w:r>
    </w:p>
    <w:p w:rsidR="00C14D06" w:rsidRPr="00C14D06" w:rsidRDefault="00C14D06" w:rsidP="00C14D06">
      <w:pPr>
        <w:pStyle w:val="NormalWeb"/>
        <w:shd w:val="clear" w:color="auto" w:fill="FFFFFF"/>
        <w:rPr>
          <w:rFonts w:cs="Arial"/>
          <w:color w:val="000000"/>
        </w:rPr>
      </w:pPr>
      <w:r w:rsidRPr="00C14D06">
        <w:rPr>
          <w:rFonts w:cs="Arial"/>
          <w:color w:val="000000"/>
        </w:rPr>
        <w:t>Dessa svåra år blev inledningen på Dublins litterära guldålder. Den fattiga staden fostrade fram till första världskriget författare som Oscar Wilde, George Bernhard Shaw, William Butler Yeats och James Joyce. Varför? Kanske för att de ve</w:t>
      </w:r>
      <w:r>
        <w:rPr>
          <w:rFonts w:cs="Arial"/>
          <w:color w:val="000000"/>
        </w:rPr>
        <w:t>rkligen hade något att berätta.</w:t>
      </w:r>
    </w:p>
    <w:p w:rsidR="00C14D06" w:rsidRPr="00C14D06" w:rsidRDefault="00C14D06" w:rsidP="00C14D06">
      <w:pPr>
        <w:pStyle w:val="NormalWeb"/>
        <w:shd w:val="clear" w:color="auto" w:fill="FFFFFF"/>
        <w:rPr>
          <w:rFonts w:cs="Arial"/>
          <w:color w:val="000000"/>
        </w:rPr>
      </w:pPr>
      <w:r w:rsidRPr="00C14D06">
        <w:rPr>
          <w:rFonts w:cs="Arial"/>
          <w:color w:val="000000"/>
        </w:rPr>
        <w:t>Svälten blev också en tändande gnista för den irländska nationalismen. När tusentals människor svalt ihjäl hade handelsfartygen nämligen fortsatt skeppa spannmål från ön. Den brittiska regeringens passiva agerande har jämförts med folkmord och bland irländarna jäste missnöjet.</w:t>
      </w:r>
    </w:p>
    <w:p w:rsidR="00C14D06" w:rsidRPr="00C14D06" w:rsidRDefault="00C14D06" w:rsidP="00C14D06">
      <w:pPr>
        <w:pStyle w:val="NormalWeb"/>
        <w:shd w:val="clear" w:color="auto" w:fill="FFFFFF"/>
        <w:rPr>
          <w:rFonts w:cs="Arial"/>
          <w:color w:val="000000"/>
        </w:rPr>
      </w:pPr>
      <w:r w:rsidRPr="00C14D06">
        <w:rPr>
          <w:rFonts w:cs="Arial"/>
          <w:color w:val="000000"/>
        </w:rPr>
        <w:t>I april 1916 utbröt påskupproret. Med postkontoret på O’Connell Street som högkvarter tog 1 600 frihetskämpar kontroll över innerstaden. Upproret slogs visserligen snabbt ner av britterna, men frihetskampen tilltog i styrka och i december 1921 fick Irland slutligen status som självständig dominion inom det brittiska imperiet. 1949 blev landet en egen repu­blik, utanför det brittiska samväldet.</w:t>
      </w:r>
    </w:p>
    <w:p w:rsidR="00C14D06" w:rsidRPr="00C14D06" w:rsidRDefault="00C14D06" w:rsidP="00C14D06">
      <w:pPr>
        <w:pStyle w:val="NormalWeb"/>
        <w:shd w:val="clear" w:color="auto" w:fill="FFFFFF"/>
        <w:rPr>
          <w:rFonts w:cs="Arial"/>
          <w:color w:val="000000"/>
        </w:rPr>
      </w:pPr>
    </w:p>
    <w:p w:rsidR="00C14D06" w:rsidRPr="00C14D06" w:rsidRDefault="00C14D06" w:rsidP="00C14D06">
      <w:pPr>
        <w:pStyle w:val="NormalWeb"/>
        <w:shd w:val="clear" w:color="auto" w:fill="FFFFFF"/>
        <w:rPr>
          <w:rFonts w:cs="Arial"/>
          <w:color w:val="000000"/>
        </w:rPr>
      </w:pPr>
      <w:r w:rsidRPr="00C14D06">
        <w:rPr>
          <w:rFonts w:cs="Arial"/>
          <w:color w:val="000000"/>
        </w:rPr>
        <w:lastRenderedPageBreak/>
        <w:t>Trots självständigheten fortsatte Irlands ekonomi att vara beroende av Storbritannien. Den stora förändringen kom först med EU-medlemskapet 1973. Europeiska tillväxtpengar lockade till sig mängder av internationella företag; arbetslösheten började sjunka och ekonom</w:t>
      </w:r>
      <w:r>
        <w:rPr>
          <w:rFonts w:cs="Arial"/>
          <w:color w:val="000000"/>
        </w:rPr>
        <w:t>in har sedan dess vuxit enormt.</w:t>
      </w:r>
    </w:p>
    <w:p w:rsidR="00C14D06" w:rsidRPr="00C14D06" w:rsidRDefault="00C14D06" w:rsidP="00C14D06">
      <w:pPr>
        <w:pStyle w:val="NormalWeb"/>
        <w:shd w:val="clear" w:color="auto" w:fill="FFFFFF"/>
        <w:rPr>
          <w:rFonts w:cs="Arial"/>
          <w:b/>
          <w:color w:val="000000"/>
        </w:rPr>
      </w:pPr>
      <w:r w:rsidRPr="00C14D06">
        <w:rPr>
          <w:rFonts w:cs="Arial"/>
          <w:b/>
          <w:color w:val="000000"/>
        </w:rPr>
        <w:t>En litteraturens stad</w:t>
      </w:r>
    </w:p>
    <w:p w:rsidR="00C14D06" w:rsidRPr="00C14D06" w:rsidRDefault="00C14D06" w:rsidP="00C14D06">
      <w:pPr>
        <w:pStyle w:val="NormalWeb"/>
        <w:shd w:val="clear" w:color="auto" w:fill="FFFFFF"/>
        <w:rPr>
          <w:rFonts w:cs="Arial"/>
          <w:color w:val="000000"/>
        </w:rPr>
      </w:pPr>
      <w:r w:rsidRPr="00C14D06">
        <w:rPr>
          <w:rFonts w:cs="Arial"/>
          <w:color w:val="000000"/>
        </w:rPr>
        <w:t>Dublin har fostrat ett stort antal berömda författare och inte mindre än tre nobelpristagare i litteratur. Ingen förknippas dock lika starkt med Irlands huvudstad som James Joyce (1882–1941), den irländska litteraturens mest kontroversiella gestalt.</w:t>
      </w:r>
    </w:p>
    <w:p w:rsidR="00C14D06" w:rsidRPr="00C14D06" w:rsidRDefault="00C14D06" w:rsidP="00C14D06">
      <w:pPr>
        <w:pStyle w:val="NormalWeb"/>
        <w:shd w:val="clear" w:color="auto" w:fill="FFFFFF"/>
        <w:rPr>
          <w:rFonts w:cs="Arial"/>
          <w:color w:val="000000"/>
        </w:rPr>
      </w:pPr>
      <w:r w:rsidRPr="00C14D06">
        <w:rPr>
          <w:rFonts w:cs="Arial"/>
          <w:color w:val="000000"/>
        </w:rPr>
        <w:t>Själv sa Joyce en gång att om hela Dublin skulle utraderas, så skulle man kunna bygga upp staden igen utifrån hans roman Odysseus. Joyce tillbringade huvuddelen av sitt liv i självvald landsflykt och det var under den tiden han skrev sitt modernistiska storverk på 800 sidor. Odysseus gavs ut i Frankrike, eftersom boken ansågs vulgär och osedlig i</w:t>
      </w:r>
      <w:r>
        <w:rPr>
          <w:rFonts w:cs="Arial"/>
          <w:color w:val="000000"/>
        </w:rPr>
        <w:t xml:space="preserve"> Storbritannien och på Irland. </w:t>
      </w:r>
    </w:p>
    <w:p w:rsidR="00C14D06" w:rsidRPr="00C14D06" w:rsidRDefault="00C14D06" w:rsidP="00C14D06">
      <w:pPr>
        <w:pStyle w:val="NormalWeb"/>
        <w:shd w:val="clear" w:color="auto" w:fill="FFFFFF"/>
        <w:rPr>
          <w:rFonts w:cs="Arial"/>
          <w:color w:val="000000"/>
        </w:rPr>
      </w:pPr>
      <w:r w:rsidRPr="00C14D06">
        <w:rPr>
          <w:rFonts w:cs="Arial"/>
          <w:color w:val="000000"/>
        </w:rPr>
        <w:t>Handlingen utspelar sig under en enda dag i Dublin, närmare bestämt den 16 juni 1904. I dag har Joyce hjältestatus och varje år den 16 juni infaller Bloomsday, en festdag tillägnad Joyce och Leopold Bloom, Odysseus huvudperson.</w:t>
      </w:r>
    </w:p>
    <w:p w:rsidR="00C14D06" w:rsidRPr="00C14D06" w:rsidRDefault="00C14D06" w:rsidP="00C14D06">
      <w:pPr>
        <w:pStyle w:val="NormalWeb"/>
        <w:shd w:val="clear" w:color="auto" w:fill="FFFFFF"/>
        <w:rPr>
          <w:rFonts w:cs="Arial"/>
          <w:color w:val="000000"/>
        </w:rPr>
      </w:pPr>
      <w:r w:rsidRPr="00C14D06">
        <w:rPr>
          <w:rFonts w:cs="Arial"/>
          <w:color w:val="000000"/>
        </w:rPr>
        <w:t>För den som vill förkovra sig i Dublins litteraturhistoria på plats finns flera museer och historiska platser att välja mellan. Dublin Writers Museum är en bra bör</w:t>
      </w:r>
      <w:r>
        <w:rPr>
          <w:rFonts w:cs="Arial"/>
          <w:color w:val="000000"/>
        </w:rPr>
        <w:t>jan.</w:t>
      </w:r>
    </w:p>
    <w:p w:rsidR="00C14D06" w:rsidRPr="00C14D06" w:rsidRDefault="00C14D06" w:rsidP="00C14D06">
      <w:pPr>
        <w:pStyle w:val="NormalWeb"/>
        <w:shd w:val="clear" w:color="auto" w:fill="FFFFFF"/>
        <w:rPr>
          <w:rFonts w:cs="Arial"/>
          <w:b/>
          <w:color w:val="000000"/>
        </w:rPr>
      </w:pPr>
      <w:r w:rsidRPr="00C14D06">
        <w:rPr>
          <w:rFonts w:cs="Arial"/>
          <w:b/>
          <w:color w:val="000000"/>
        </w:rPr>
        <w:t>Attentatet mot Nelsonstatyn</w:t>
      </w:r>
    </w:p>
    <w:p w:rsidR="00C14D06" w:rsidRPr="00C14D06" w:rsidRDefault="00C14D06" w:rsidP="00C14D06">
      <w:pPr>
        <w:pStyle w:val="NormalWeb"/>
        <w:shd w:val="clear" w:color="auto" w:fill="FFFFFF"/>
        <w:rPr>
          <w:rFonts w:cs="Arial"/>
          <w:color w:val="000000"/>
        </w:rPr>
      </w:pPr>
      <w:r w:rsidRPr="00C14D06">
        <w:rPr>
          <w:rFonts w:cs="Arial"/>
          <w:color w:val="000000"/>
        </w:rPr>
        <w:t>Tidigt på morgonen den 8 mars 1966 skakades O’Connell Street av en kraftig explosion. När röken lagt sig saknades den fyra meter höga statyn av den brittiska sjöhjälten Lord Nelson. Kvar fanns bara den illa tilltygade soc</w:t>
      </w:r>
      <w:r w:rsidR="002D20B4">
        <w:rPr>
          <w:rFonts w:cs="Arial"/>
          <w:color w:val="000000"/>
        </w:rPr>
        <w:t>keln.</w:t>
      </w:r>
    </w:p>
    <w:p w:rsidR="00C14D06" w:rsidRPr="00C14D06" w:rsidRDefault="00C14D06" w:rsidP="00C14D06">
      <w:pPr>
        <w:pStyle w:val="NormalWeb"/>
        <w:shd w:val="clear" w:color="auto" w:fill="FFFFFF"/>
        <w:rPr>
          <w:rFonts w:cs="Arial"/>
          <w:color w:val="000000"/>
        </w:rPr>
      </w:pPr>
      <w:r w:rsidRPr="00C14D06">
        <w:rPr>
          <w:rFonts w:cs="Arial"/>
          <w:color w:val="000000"/>
        </w:rPr>
        <w:t>Det har spekulerats flitigt kring vem eller vilka som låg bakom attentatet, men klart är att Nelsonstatyn länge hade varit impopulär bland irländarna, eftersom den hyllade en brittisk krigshjälte.</w:t>
      </w:r>
    </w:p>
    <w:p w:rsidR="00C14D06" w:rsidRPr="00C14D06" w:rsidRDefault="00C14D06" w:rsidP="00C14D06">
      <w:pPr>
        <w:pStyle w:val="NormalWeb"/>
        <w:shd w:val="clear" w:color="auto" w:fill="FFFFFF"/>
        <w:rPr>
          <w:rFonts w:cs="Arial"/>
          <w:color w:val="000000"/>
        </w:rPr>
      </w:pPr>
      <w:r w:rsidRPr="00C14D06">
        <w:rPr>
          <w:rFonts w:cs="Arial"/>
          <w:color w:val="000000"/>
        </w:rPr>
        <w:t>Man diskuterade även hur den förstörda statyn skulle ersättas. O’Connell Street hade förlorat ställningen som stadens paradgata och röster höjdes för en upprustning. Först 2003 stod Nelsons ersättare färdig – »The Spire», en 120 meter hög spira av rostfritt stål som symboliserar stadens satsning mot stjärn</w:t>
      </w:r>
      <w:r w:rsidR="002D20B4">
        <w:rPr>
          <w:rFonts w:cs="Arial"/>
          <w:color w:val="000000"/>
        </w:rPr>
        <w:t>orna.</w:t>
      </w:r>
    </w:p>
    <w:p w:rsidR="00F74084" w:rsidRDefault="00F74084" w:rsidP="00C14D06">
      <w:pPr>
        <w:pStyle w:val="NormalWeb"/>
        <w:shd w:val="clear" w:color="auto" w:fill="FFFFFF"/>
        <w:rPr>
          <w:rFonts w:cs="Arial"/>
          <w:b/>
          <w:color w:val="000000"/>
        </w:rPr>
      </w:pPr>
    </w:p>
    <w:p w:rsidR="00F74084" w:rsidRDefault="00F74084" w:rsidP="00C14D06">
      <w:pPr>
        <w:pStyle w:val="NormalWeb"/>
        <w:shd w:val="clear" w:color="auto" w:fill="FFFFFF"/>
        <w:rPr>
          <w:rFonts w:cs="Arial"/>
          <w:b/>
          <w:color w:val="000000"/>
        </w:rPr>
      </w:pPr>
    </w:p>
    <w:p w:rsidR="00C14D06" w:rsidRPr="00F74084" w:rsidRDefault="00C14D06" w:rsidP="00C14D06">
      <w:pPr>
        <w:pStyle w:val="NormalWeb"/>
        <w:shd w:val="clear" w:color="auto" w:fill="FFFFFF"/>
        <w:rPr>
          <w:rFonts w:cs="Arial"/>
          <w:b/>
          <w:color w:val="000000"/>
        </w:rPr>
      </w:pPr>
      <w:r w:rsidRPr="002D20B4">
        <w:rPr>
          <w:rFonts w:cs="Arial"/>
          <w:b/>
          <w:color w:val="000000"/>
        </w:rPr>
        <w:lastRenderedPageBreak/>
        <w:t>Irlands största exportframgång</w:t>
      </w:r>
    </w:p>
    <w:p w:rsidR="00C14D06" w:rsidRPr="00C14D06" w:rsidRDefault="00C14D06" w:rsidP="00C14D06">
      <w:pPr>
        <w:pStyle w:val="NormalWeb"/>
        <w:shd w:val="clear" w:color="auto" w:fill="FFFFFF"/>
        <w:rPr>
          <w:rFonts w:cs="Arial"/>
          <w:color w:val="000000"/>
        </w:rPr>
      </w:pPr>
      <w:r w:rsidRPr="00C14D06">
        <w:rPr>
          <w:rFonts w:cs="Arial"/>
          <w:color w:val="000000"/>
        </w:rPr>
        <w:t xml:space="preserve">Den som är nyfiken på Irlands största exportframgång bör ta sig till </w:t>
      </w:r>
      <w:r w:rsidRPr="002D20B4">
        <w:rPr>
          <w:rFonts w:cs="Arial"/>
          <w:color w:val="000000"/>
          <w:u w:val="single"/>
        </w:rPr>
        <w:t>Guinness Storehouse</w:t>
      </w:r>
      <w:r w:rsidRPr="00C14D06">
        <w:rPr>
          <w:rFonts w:cs="Arial"/>
          <w:color w:val="000000"/>
        </w:rPr>
        <w:t>, bryggerimuseet som också är Dublins</w:t>
      </w:r>
      <w:r w:rsidR="002D20B4">
        <w:rPr>
          <w:rFonts w:cs="Arial"/>
          <w:color w:val="000000"/>
        </w:rPr>
        <w:t xml:space="preserve"> mest besökta turistattraktion.</w:t>
      </w:r>
    </w:p>
    <w:p w:rsidR="00C14D06" w:rsidRPr="00C14D06" w:rsidRDefault="00C14D06" w:rsidP="00C14D06">
      <w:pPr>
        <w:pStyle w:val="NormalWeb"/>
        <w:shd w:val="clear" w:color="auto" w:fill="FFFFFF"/>
        <w:rPr>
          <w:rFonts w:cs="Arial"/>
          <w:color w:val="000000"/>
        </w:rPr>
      </w:pPr>
      <w:r w:rsidRPr="00C14D06">
        <w:rPr>
          <w:rFonts w:cs="Arial"/>
          <w:color w:val="000000"/>
        </w:rPr>
        <w:t>1759 hyrde Arthur Guinness bryggeriet St James’s Gate i Dublin – på ett niotusen år långt kontrakt. Med inspiration från England började han brygga det mörka öl som med tiden blev synonymt med hans efternamn. 250 år senare bryggs Guinness på licens i fler än fyrtio länder och världen över avnjuts tio miljoner glas Guinness om dagen.</w:t>
      </w:r>
    </w:p>
    <w:p w:rsidR="00C14D06" w:rsidRPr="00C14D06" w:rsidRDefault="00C14D06" w:rsidP="00C14D06">
      <w:pPr>
        <w:pStyle w:val="NormalWeb"/>
        <w:shd w:val="clear" w:color="auto" w:fill="FFFFFF"/>
        <w:rPr>
          <w:rFonts w:cs="Arial"/>
          <w:color w:val="000000"/>
        </w:rPr>
      </w:pPr>
      <w:r w:rsidRPr="00C14D06">
        <w:rPr>
          <w:rFonts w:cs="Arial"/>
          <w:color w:val="000000"/>
        </w:rPr>
        <w:t xml:space="preserve">Raka motsatsen till denna bryggerijätte finner man några kvarter bort, på Parliament Street i Temple Bar. Där ligger </w:t>
      </w:r>
      <w:r w:rsidRPr="002D20B4">
        <w:rPr>
          <w:rFonts w:cs="Arial"/>
          <w:color w:val="000000"/>
          <w:u w:val="single"/>
        </w:rPr>
        <w:t>Porterhouse</w:t>
      </w:r>
      <w:r w:rsidRPr="00C14D06">
        <w:rPr>
          <w:rFonts w:cs="Arial"/>
          <w:color w:val="000000"/>
        </w:rPr>
        <w:t xml:space="preserve">, en av få pubar i Dublin som inte serverar just Guinness fatöl. Här är det nämligen smakrikt öl från det egna mikrobryggeriet som gäller. </w:t>
      </w:r>
    </w:p>
    <w:p w:rsidR="00165E1B" w:rsidRPr="00C14D06" w:rsidRDefault="00165E1B" w:rsidP="00C14D06">
      <w:pPr>
        <w:pStyle w:val="NormalWeb"/>
        <w:shd w:val="clear" w:color="auto" w:fill="FFFFFF"/>
        <w:rPr>
          <w:rFonts w:cs="Arial"/>
          <w:color w:val="000000"/>
        </w:rPr>
      </w:pPr>
      <w:r>
        <w:t>Eftersom staden är rätt liten är det gångavstånd mellan de flesta sevärdheterna. Här ligger Guinessbryggeriet och destilleriet som gör whiskeymärket Jameson. Floden Liffey delar stan i två delar, och över Liffey går flera broar. Den äldsta är gångbron Halfpenny Bridge, vars namn kommer av att det kostade en halv penny att gå över bron när den var ny. Största shoppinggatan ligger på södra sidan av floden och heter Grafton Street. Den, liksom de flesta gator i stan, kantas av färgglada fasader och minst lika färgglada dörrar. På Grafton Street ligger det klassiska caféet Bewley’s. Längs kullerstensgatorna i området Temple Bar ligger några av stans bästa pubar, nattklubbar och ovanliga butiker. Missa inte fyravånings-puben Porter House med mängder av olika ölsorter. Andra sevärdheter i Dublin är Dublin Castle, Trinity College med det medeltida manuskriptet Book of Kells och katedralen Christ Church Cathedral</w:t>
      </w:r>
    </w:p>
    <w:p w:rsidR="00C14D06" w:rsidRPr="00165E1B" w:rsidRDefault="00C14D06" w:rsidP="00C14D06">
      <w:pPr>
        <w:pStyle w:val="NormalWeb"/>
        <w:shd w:val="clear" w:color="auto" w:fill="FFFFFF"/>
        <w:rPr>
          <w:rFonts w:cs="Arial"/>
          <w:color w:val="000000"/>
        </w:rPr>
      </w:pPr>
      <w:r w:rsidRPr="00165E1B">
        <w:rPr>
          <w:rFonts w:cs="Arial"/>
          <w:color w:val="000000"/>
        </w:rPr>
        <w:t>Missa inte…</w:t>
      </w:r>
    </w:p>
    <w:p w:rsidR="00C14D06" w:rsidRPr="00C14D06" w:rsidRDefault="002D20B4" w:rsidP="00C14D06">
      <w:pPr>
        <w:pStyle w:val="NormalWeb"/>
        <w:shd w:val="clear" w:color="auto" w:fill="FFFFFF"/>
        <w:rPr>
          <w:rFonts w:cs="Arial"/>
          <w:color w:val="000000"/>
        </w:rPr>
      </w:pPr>
      <w:r w:rsidRPr="002D20B4">
        <w:rPr>
          <w:rFonts w:cs="Arial"/>
          <w:color w:val="000000"/>
          <w:u w:val="single"/>
        </w:rPr>
        <w:t>The Winding Stair</w:t>
      </w:r>
      <w:r>
        <w:rPr>
          <w:rFonts w:cs="Arial"/>
          <w:color w:val="000000"/>
        </w:rPr>
        <w:t xml:space="preserve">, </w:t>
      </w:r>
      <w:r w:rsidR="00C14D06" w:rsidRPr="00C14D06">
        <w:rPr>
          <w:rFonts w:cs="Arial"/>
          <w:color w:val="000000"/>
        </w:rPr>
        <w:t>Charmigt antikvariat och bokkafé med utsikt över floden.</w:t>
      </w:r>
    </w:p>
    <w:p w:rsidR="00C14D06" w:rsidRPr="00C14D06" w:rsidRDefault="00C14D06" w:rsidP="00C14D06">
      <w:pPr>
        <w:pStyle w:val="NormalWeb"/>
        <w:shd w:val="clear" w:color="auto" w:fill="FFFFFF"/>
        <w:rPr>
          <w:rFonts w:cs="Arial"/>
          <w:color w:val="000000"/>
        </w:rPr>
      </w:pPr>
      <w:r w:rsidRPr="002D20B4">
        <w:rPr>
          <w:rFonts w:cs="Arial"/>
          <w:color w:val="000000"/>
          <w:u w:val="single"/>
        </w:rPr>
        <w:t>Trinity College</w:t>
      </w:r>
      <w:r w:rsidR="002D20B4">
        <w:rPr>
          <w:rFonts w:cs="Arial"/>
          <w:color w:val="000000"/>
        </w:rPr>
        <w:t xml:space="preserve">, </w:t>
      </w:r>
      <w:r w:rsidRPr="00C14D06">
        <w:rPr>
          <w:rFonts w:cs="Arial"/>
          <w:color w:val="000000"/>
        </w:rPr>
        <w:t>Grundat av drottning Elisabet I år 1592. Inhyser bland annat stadens största bibliotek.</w:t>
      </w:r>
    </w:p>
    <w:p w:rsidR="00C14D06" w:rsidRPr="00C14D06" w:rsidRDefault="002D20B4" w:rsidP="00C14D06">
      <w:pPr>
        <w:pStyle w:val="NormalWeb"/>
        <w:shd w:val="clear" w:color="auto" w:fill="FFFFFF"/>
        <w:rPr>
          <w:rFonts w:cs="Arial"/>
          <w:color w:val="000000"/>
        </w:rPr>
      </w:pPr>
      <w:r w:rsidRPr="002D20B4">
        <w:rPr>
          <w:rFonts w:cs="Arial"/>
          <w:color w:val="000000"/>
          <w:u w:val="single"/>
        </w:rPr>
        <w:t>Temple Bar</w:t>
      </w:r>
      <w:r>
        <w:rPr>
          <w:rFonts w:cs="Arial"/>
          <w:color w:val="000000"/>
        </w:rPr>
        <w:t xml:space="preserve">, </w:t>
      </w:r>
      <w:r w:rsidR="00C14D06" w:rsidRPr="00C14D06">
        <w:rPr>
          <w:rFonts w:cs="Arial"/>
          <w:color w:val="000000"/>
        </w:rPr>
        <w:t>Medeltida gränder, chica butiker och turisttäta pubar i Dublins kärna.</w:t>
      </w:r>
    </w:p>
    <w:p w:rsidR="00C14D06" w:rsidRPr="00C14D06" w:rsidRDefault="00C14D06" w:rsidP="00C14D06">
      <w:pPr>
        <w:pStyle w:val="NormalWeb"/>
        <w:shd w:val="clear" w:color="auto" w:fill="FFFFFF"/>
        <w:rPr>
          <w:rFonts w:cs="Arial"/>
          <w:color w:val="000000"/>
        </w:rPr>
      </w:pPr>
      <w:r w:rsidRPr="002D20B4">
        <w:rPr>
          <w:rFonts w:cs="Arial"/>
          <w:color w:val="000000"/>
          <w:u w:val="single"/>
        </w:rPr>
        <w:t>Malahide Castle</w:t>
      </w:r>
      <w:r w:rsidR="002D20B4">
        <w:rPr>
          <w:rFonts w:cs="Arial"/>
          <w:color w:val="000000"/>
        </w:rPr>
        <w:t xml:space="preserve">, </w:t>
      </w:r>
      <w:r w:rsidRPr="00C14D06">
        <w:rPr>
          <w:rFonts w:cs="Arial"/>
          <w:color w:val="000000"/>
        </w:rPr>
        <w:t>Slottet Malahide norr om Dublin ägdes av familjen Talbot från 1185 till 1973, när ätten dog ut. Nu är det öppet för allmänheten.</w:t>
      </w:r>
    </w:p>
    <w:p w:rsidR="00C14D06" w:rsidRPr="00C14D06" w:rsidRDefault="002D20B4" w:rsidP="00C14D06">
      <w:pPr>
        <w:pStyle w:val="NormalWeb"/>
        <w:shd w:val="clear" w:color="auto" w:fill="FFFFFF"/>
        <w:rPr>
          <w:rFonts w:cs="Arial"/>
          <w:color w:val="000000"/>
        </w:rPr>
      </w:pPr>
      <w:r>
        <w:rPr>
          <w:rFonts w:cs="Arial"/>
          <w:color w:val="000000"/>
        </w:rPr>
        <w:t>Paraply, d</w:t>
      </w:r>
      <w:r w:rsidR="00C14D06" w:rsidRPr="00C14D06">
        <w:rPr>
          <w:rFonts w:cs="Arial"/>
          <w:color w:val="000000"/>
        </w:rPr>
        <w:t>et finns en anledning till att »den gröna ön» är så grön – regnet.</w:t>
      </w:r>
    </w:p>
    <w:p w:rsidR="00916208" w:rsidRPr="00916208" w:rsidRDefault="00916208" w:rsidP="00916208">
      <w:pPr>
        <w:pStyle w:val="NormalWeb"/>
        <w:shd w:val="clear" w:color="auto" w:fill="FFFFFF"/>
        <w:rPr>
          <w:rFonts w:cs="Arial"/>
          <w:color w:val="000000"/>
        </w:rPr>
      </w:pPr>
    </w:p>
    <w:sectPr w:rsidR="00916208" w:rsidRPr="00916208" w:rsidSect="00505C7E">
      <w:headerReference w:type="default" r:id="rId25"/>
      <w:footerReference w:type="default" r:id="rId26"/>
      <w:pgSz w:w="12240" w:h="15840"/>
      <w:pgMar w:top="1417" w:right="1417" w:bottom="1417"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C2E" w:rsidRDefault="007B5C2E">
      <w:r>
        <w:separator/>
      </w:r>
    </w:p>
  </w:endnote>
  <w:endnote w:type="continuationSeparator" w:id="0">
    <w:p w:rsidR="007B5C2E" w:rsidRDefault="007B5C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D91" w:rsidRDefault="001E0D91">
    <w:pPr>
      <w:pStyle w:val="Footer"/>
      <w:jc w:val="right"/>
    </w:pPr>
    <w:fldSimple w:instr=" PAGE   \* MERGEFORMAT ">
      <w:r w:rsidR="00560F80">
        <w:t>3</w:t>
      </w:r>
    </w:fldSimple>
  </w:p>
  <w:p w:rsidR="00F7422F" w:rsidRPr="00A84CC0" w:rsidRDefault="00F7422F">
    <w:pPr>
      <w:pStyle w:val="Footer"/>
      <w:rPr>
        <w:sz w:val="18"/>
        <w:szCs w:val="18"/>
        <w:lang w:val="sv-S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C2E" w:rsidRDefault="007B5C2E">
      <w:r>
        <w:separator/>
      </w:r>
    </w:p>
  </w:footnote>
  <w:footnote w:type="continuationSeparator" w:id="0">
    <w:p w:rsidR="007B5C2E" w:rsidRDefault="007B5C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17E" w:rsidRPr="00D2317E" w:rsidRDefault="00D2317E" w:rsidP="00D2317E">
    <w:pPr>
      <w:pStyle w:val="Header"/>
      <w:jc w:val="right"/>
      <w:rPr>
        <w:sz w:val="16"/>
        <w:szCs w:val="16"/>
        <w:lang w:val="sv-SE"/>
      </w:rPr>
    </w:pPr>
    <w:r w:rsidRPr="00D2317E">
      <w:rPr>
        <w:sz w:val="16"/>
        <w:szCs w:val="16"/>
        <w:lang w:val="sv-SE"/>
      </w:rPr>
      <w:t>Skellefteå 2011-09-09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3249C"/>
    <w:multiLevelType w:val="hybridMultilevel"/>
    <w:tmpl w:val="D282639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applyBreakingRules/>
    <w:useFELayout/>
  </w:compat>
  <w:rsids>
    <w:rsidRoot w:val="005F1095"/>
    <w:rsid w:val="00024318"/>
    <w:rsid w:val="00064151"/>
    <w:rsid w:val="00077805"/>
    <w:rsid w:val="00082531"/>
    <w:rsid w:val="000C169B"/>
    <w:rsid w:val="000E127B"/>
    <w:rsid w:val="00104A2C"/>
    <w:rsid w:val="00113760"/>
    <w:rsid w:val="00130997"/>
    <w:rsid w:val="00135C30"/>
    <w:rsid w:val="00165E1B"/>
    <w:rsid w:val="00185F96"/>
    <w:rsid w:val="001B130E"/>
    <w:rsid w:val="001B5918"/>
    <w:rsid w:val="001C757C"/>
    <w:rsid w:val="001D3209"/>
    <w:rsid w:val="001D730C"/>
    <w:rsid w:val="001E0D91"/>
    <w:rsid w:val="001F3BCC"/>
    <w:rsid w:val="00214894"/>
    <w:rsid w:val="002D20B4"/>
    <w:rsid w:val="002D4498"/>
    <w:rsid w:val="002D485F"/>
    <w:rsid w:val="00305633"/>
    <w:rsid w:val="00324CA5"/>
    <w:rsid w:val="0034435A"/>
    <w:rsid w:val="00362D81"/>
    <w:rsid w:val="003A6680"/>
    <w:rsid w:val="003C5F5F"/>
    <w:rsid w:val="003D177F"/>
    <w:rsid w:val="004022E0"/>
    <w:rsid w:val="004027A1"/>
    <w:rsid w:val="00417B1E"/>
    <w:rsid w:val="00432AE6"/>
    <w:rsid w:val="00435C27"/>
    <w:rsid w:val="00497F79"/>
    <w:rsid w:val="004A20AE"/>
    <w:rsid w:val="004A63A0"/>
    <w:rsid w:val="004B013C"/>
    <w:rsid w:val="004C0212"/>
    <w:rsid w:val="004C4D66"/>
    <w:rsid w:val="004E2CDC"/>
    <w:rsid w:val="00505C7E"/>
    <w:rsid w:val="00516857"/>
    <w:rsid w:val="00543A81"/>
    <w:rsid w:val="00560F80"/>
    <w:rsid w:val="005907E6"/>
    <w:rsid w:val="00591463"/>
    <w:rsid w:val="005C581C"/>
    <w:rsid w:val="005F1095"/>
    <w:rsid w:val="00607994"/>
    <w:rsid w:val="0068465B"/>
    <w:rsid w:val="00695DAF"/>
    <w:rsid w:val="006B399B"/>
    <w:rsid w:val="006C7809"/>
    <w:rsid w:val="00707BE3"/>
    <w:rsid w:val="00725433"/>
    <w:rsid w:val="0073568F"/>
    <w:rsid w:val="00757E57"/>
    <w:rsid w:val="00760300"/>
    <w:rsid w:val="0076625B"/>
    <w:rsid w:val="00774D03"/>
    <w:rsid w:val="007755CB"/>
    <w:rsid w:val="0078234D"/>
    <w:rsid w:val="00797B4C"/>
    <w:rsid w:val="007B1578"/>
    <w:rsid w:val="007B5C2E"/>
    <w:rsid w:val="007F096A"/>
    <w:rsid w:val="007F5598"/>
    <w:rsid w:val="00806FBB"/>
    <w:rsid w:val="00814F86"/>
    <w:rsid w:val="00816D8E"/>
    <w:rsid w:val="0082244F"/>
    <w:rsid w:val="00865D9F"/>
    <w:rsid w:val="00894B78"/>
    <w:rsid w:val="008C2FAF"/>
    <w:rsid w:val="008E460E"/>
    <w:rsid w:val="008E5B4E"/>
    <w:rsid w:val="008E7FB0"/>
    <w:rsid w:val="008F4627"/>
    <w:rsid w:val="00916208"/>
    <w:rsid w:val="00931C62"/>
    <w:rsid w:val="00933C20"/>
    <w:rsid w:val="00950A82"/>
    <w:rsid w:val="00954675"/>
    <w:rsid w:val="00962252"/>
    <w:rsid w:val="00982153"/>
    <w:rsid w:val="00992002"/>
    <w:rsid w:val="009D02F9"/>
    <w:rsid w:val="009D3FA4"/>
    <w:rsid w:val="009F1FC2"/>
    <w:rsid w:val="00A009E6"/>
    <w:rsid w:val="00A05ED7"/>
    <w:rsid w:val="00A64D37"/>
    <w:rsid w:val="00A84CC0"/>
    <w:rsid w:val="00AE2D43"/>
    <w:rsid w:val="00AE6ACA"/>
    <w:rsid w:val="00AF2553"/>
    <w:rsid w:val="00B33A87"/>
    <w:rsid w:val="00B35E82"/>
    <w:rsid w:val="00B8273F"/>
    <w:rsid w:val="00BA08D4"/>
    <w:rsid w:val="00BA097F"/>
    <w:rsid w:val="00BB7799"/>
    <w:rsid w:val="00BC3C31"/>
    <w:rsid w:val="00BD0BE1"/>
    <w:rsid w:val="00C14D06"/>
    <w:rsid w:val="00C32EB4"/>
    <w:rsid w:val="00C35FA8"/>
    <w:rsid w:val="00C4019C"/>
    <w:rsid w:val="00C55BA5"/>
    <w:rsid w:val="00C80C5A"/>
    <w:rsid w:val="00C83084"/>
    <w:rsid w:val="00C8496F"/>
    <w:rsid w:val="00C90976"/>
    <w:rsid w:val="00C944DA"/>
    <w:rsid w:val="00CA061A"/>
    <w:rsid w:val="00CB5FCB"/>
    <w:rsid w:val="00CC57B4"/>
    <w:rsid w:val="00CE0B88"/>
    <w:rsid w:val="00D05B8A"/>
    <w:rsid w:val="00D2317E"/>
    <w:rsid w:val="00D2473C"/>
    <w:rsid w:val="00D2529C"/>
    <w:rsid w:val="00D67008"/>
    <w:rsid w:val="00D71263"/>
    <w:rsid w:val="00D71E07"/>
    <w:rsid w:val="00D87592"/>
    <w:rsid w:val="00D9024D"/>
    <w:rsid w:val="00DC1696"/>
    <w:rsid w:val="00E034A6"/>
    <w:rsid w:val="00E0720B"/>
    <w:rsid w:val="00E62E70"/>
    <w:rsid w:val="00E63817"/>
    <w:rsid w:val="00F01728"/>
    <w:rsid w:val="00F2752E"/>
    <w:rsid w:val="00F304BE"/>
    <w:rsid w:val="00F52899"/>
    <w:rsid w:val="00F74084"/>
    <w:rsid w:val="00F7422F"/>
    <w:rsid w:val="00F83726"/>
    <w:rsid w:val="00F908F3"/>
    <w:rsid w:val="00FC1A15"/>
    <w:rsid w:val="00FC7881"/>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0D91"/>
    <w:rPr>
      <w:rFonts w:ascii="Arial" w:hAnsi="Arial"/>
      <w:noProof/>
      <w:sz w:val="24"/>
      <w:szCs w:val="24"/>
      <w:lang w:val="en-US" w:eastAsia="zh-CN"/>
    </w:rPr>
  </w:style>
  <w:style w:type="paragraph" w:styleId="Heading1">
    <w:name w:val="heading 1"/>
    <w:basedOn w:val="Normal"/>
    <w:next w:val="Normal"/>
    <w:qFormat/>
    <w:rsid w:val="00505C7E"/>
    <w:pPr>
      <w:keepNext/>
      <w:pageBreakBefore/>
      <w:spacing w:before="240" w:after="60"/>
      <w:outlineLvl w:val="0"/>
    </w:pPr>
    <w:rPr>
      <w:rFonts w:cs="Arial"/>
      <w:b/>
      <w:bCs/>
      <w:kern w:val="32"/>
      <w:sz w:val="32"/>
      <w:szCs w:val="32"/>
    </w:rPr>
  </w:style>
  <w:style w:type="paragraph" w:styleId="Heading2">
    <w:name w:val="heading 2"/>
    <w:basedOn w:val="Normal"/>
    <w:next w:val="Normal"/>
    <w:qFormat/>
    <w:rsid w:val="005F1095"/>
    <w:pPr>
      <w:keepNext/>
      <w:spacing w:before="240" w:after="60"/>
      <w:outlineLvl w:val="1"/>
    </w:pPr>
    <w:rPr>
      <w:rFonts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5F1095"/>
    <w:pPr>
      <w:tabs>
        <w:tab w:val="center" w:pos="4703"/>
        <w:tab w:val="right" w:pos="9406"/>
      </w:tabs>
    </w:pPr>
  </w:style>
  <w:style w:type="paragraph" w:styleId="Footer">
    <w:name w:val="footer"/>
    <w:basedOn w:val="Normal"/>
    <w:link w:val="FooterChar"/>
    <w:uiPriority w:val="99"/>
    <w:rsid w:val="005F1095"/>
    <w:pPr>
      <w:tabs>
        <w:tab w:val="center" w:pos="4703"/>
        <w:tab w:val="right" w:pos="9406"/>
      </w:tabs>
    </w:pPr>
  </w:style>
  <w:style w:type="paragraph" w:styleId="TOC1">
    <w:name w:val="toc 1"/>
    <w:basedOn w:val="Normal"/>
    <w:next w:val="Normal"/>
    <w:autoRedefine/>
    <w:uiPriority w:val="39"/>
    <w:rsid w:val="005F1095"/>
  </w:style>
  <w:style w:type="character" w:styleId="Hyperlink">
    <w:name w:val="Hyperlink"/>
    <w:basedOn w:val="DefaultParagraphFont"/>
    <w:uiPriority w:val="99"/>
    <w:rsid w:val="005F1095"/>
    <w:rPr>
      <w:color w:val="0000FF"/>
      <w:u w:val="single"/>
    </w:rPr>
  </w:style>
  <w:style w:type="paragraph" w:styleId="TOC2">
    <w:name w:val="toc 2"/>
    <w:basedOn w:val="Normal"/>
    <w:next w:val="Normal"/>
    <w:autoRedefine/>
    <w:uiPriority w:val="39"/>
    <w:rsid w:val="005F1095"/>
    <w:pPr>
      <w:ind w:left="240"/>
    </w:pPr>
  </w:style>
  <w:style w:type="paragraph" w:styleId="NormalWeb">
    <w:name w:val="Normal (Web)"/>
    <w:basedOn w:val="Normal"/>
    <w:uiPriority w:val="99"/>
    <w:unhideWhenUsed/>
    <w:rsid w:val="00916208"/>
    <w:pPr>
      <w:spacing w:before="96" w:after="120" w:line="360" w:lineRule="atLeast"/>
    </w:pPr>
    <w:rPr>
      <w:rFonts w:eastAsia="Times New Roman"/>
      <w:noProof w:val="0"/>
      <w:lang w:val="sv-SE" w:eastAsia="sv-SE"/>
    </w:rPr>
  </w:style>
  <w:style w:type="character" w:customStyle="1" w:styleId="style71">
    <w:name w:val="style71"/>
    <w:basedOn w:val="DefaultParagraphFont"/>
    <w:rsid w:val="00082531"/>
    <w:rPr>
      <w:sz w:val="18"/>
      <w:szCs w:val="18"/>
    </w:rPr>
  </w:style>
  <w:style w:type="character" w:styleId="FollowedHyperlink">
    <w:name w:val="FollowedHyperlink"/>
    <w:basedOn w:val="DefaultParagraphFont"/>
    <w:rsid w:val="00082531"/>
    <w:rPr>
      <w:color w:val="800080"/>
      <w:u w:val="single"/>
    </w:rPr>
  </w:style>
  <w:style w:type="character" w:styleId="Strong">
    <w:name w:val="Strong"/>
    <w:basedOn w:val="DefaultParagraphFont"/>
    <w:uiPriority w:val="22"/>
    <w:qFormat/>
    <w:rsid w:val="00362D81"/>
    <w:rPr>
      <w:b/>
      <w:bCs/>
      <w:i w:val="0"/>
      <w:iCs w:val="0"/>
    </w:rPr>
  </w:style>
  <w:style w:type="paragraph" w:customStyle="1" w:styleId="ecmsonormal">
    <w:name w:val="ec_msonormal"/>
    <w:basedOn w:val="Normal"/>
    <w:rsid w:val="00C35FA8"/>
    <w:pPr>
      <w:spacing w:after="324"/>
    </w:pPr>
    <w:rPr>
      <w:rFonts w:eastAsia="Times New Roman"/>
      <w:noProof w:val="0"/>
      <w:lang w:val="sv-SE" w:eastAsia="sv-SE"/>
    </w:rPr>
  </w:style>
  <w:style w:type="table" w:styleId="TableGrid">
    <w:name w:val="Table Grid"/>
    <w:basedOn w:val="TableNormal"/>
    <w:rsid w:val="00F275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1E0D91"/>
    <w:rPr>
      <w:noProof/>
      <w:sz w:val="24"/>
      <w:szCs w:val="24"/>
      <w:lang w:eastAsia="zh-CN"/>
    </w:rPr>
  </w:style>
  <w:style w:type="paragraph" w:styleId="TOCHeading">
    <w:name w:val="TOC Heading"/>
    <w:basedOn w:val="Heading1"/>
    <w:next w:val="Normal"/>
    <w:uiPriority w:val="39"/>
    <w:semiHidden/>
    <w:unhideWhenUsed/>
    <w:qFormat/>
    <w:rsid w:val="001E0D91"/>
    <w:pPr>
      <w:keepLines/>
      <w:pageBreakBefore w:val="0"/>
      <w:spacing w:before="480" w:after="0" w:line="276" w:lineRule="auto"/>
      <w:outlineLvl w:val="9"/>
    </w:pPr>
    <w:rPr>
      <w:rFonts w:ascii="Cambria" w:eastAsia="Times New Roman" w:hAnsi="Cambria" w:cs="Times New Roman"/>
      <w:noProof w:val="0"/>
      <w:color w:val="365F91"/>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626201830">
      <w:bodyDiv w:val="1"/>
      <w:marLeft w:val="0"/>
      <w:marRight w:val="0"/>
      <w:marTop w:val="0"/>
      <w:marBottom w:val="0"/>
      <w:divBdr>
        <w:top w:val="none" w:sz="0" w:space="0" w:color="auto"/>
        <w:left w:val="none" w:sz="0" w:space="0" w:color="auto"/>
        <w:bottom w:val="none" w:sz="0" w:space="0" w:color="auto"/>
        <w:right w:val="none" w:sz="0" w:space="0" w:color="auto"/>
      </w:divBdr>
      <w:divsChild>
        <w:div w:id="1222709654">
          <w:marLeft w:val="0"/>
          <w:marRight w:val="0"/>
          <w:marTop w:val="0"/>
          <w:marBottom w:val="0"/>
          <w:divBdr>
            <w:top w:val="none" w:sz="0" w:space="0" w:color="auto"/>
            <w:left w:val="none" w:sz="0" w:space="0" w:color="auto"/>
            <w:bottom w:val="none" w:sz="0" w:space="0" w:color="auto"/>
            <w:right w:val="none" w:sz="0" w:space="0" w:color="auto"/>
          </w:divBdr>
          <w:divsChild>
            <w:div w:id="1955549472">
              <w:marLeft w:val="-2928"/>
              <w:marRight w:val="0"/>
              <w:marTop w:val="0"/>
              <w:marBottom w:val="144"/>
              <w:divBdr>
                <w:top w:val="none" w:sz="0" w:space="0" w:color="auto"/>
                <w:left w:val="none" w:sz="0" w:space="0" w:color="auto"/>
                <w:bottom w:val="none" w:sz="0" w:space="0" w:color="auto"/>
                <w:right w:val="none" w:sz="0" w:space="0" w:color="auto"/>
              </w:divBdr>
              <w:divsChild>
                <w:div w:id="1019234622">
                  <w:marLeft w:val="2928"/>
                  <w:marRight w:val="0"/>
                  <w:marTop w:val="720"/>
                  <w:marBottom w:val="0"/>
                  <w:divBdr>
                    <w:top w:val="single" w:sz="6" w:space="0" w:color="AAAAAA"/>
                    <w:left w:val="single" w:sz="6" w:space="0" w:color="AAAAAA"/>
                    <w:bottom w:val="single" w:sz="6" w:space="0" w:color="AAAAAA"/>
                    <w:right w:val="none" w:sz="0" w:space="0" w:color="auto"/>
                  </w:divBdr>
                  <w:divsChild>
                    <w:div w:id="19569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94938">
      <w:bodyDiv w:val="1"/>
      <w:marLeft w:val="0"/>
      <w:marRight w:val="0"/>
      <w:marTop w:val="0"/>
      <w:marBottom w:val="0"/>
      <w:divBdr>
        <w:top w:val="none" w:sz="0" w:space="0" w:color="auto"/>
        <w:left w:val="none" w:sz="0" w:space="0" w:color="auto"/>
        <w:bottom w:val="none" w:sz="0" w:space="0" w:color="auto"/>
        <w:right w:val="none" w:sz="0" w:space="0" w:color="auto"/>
      </w:divBdr>
    </w:div>
    <w:div w:id="1930431981">
      <w:bodyDiv w:val="1"/>
      <w:marLeft w:val="0"/>
      <w:marRight w:val="0"/>
      <w:marTop w:val="0"/>
      <w:marBottom w:val="0"/>
      <w:divBdr>
        <w:top w:val="none" w:sz="0" w:space="0" w:color="auto"/>
        <w:left w:val="none" w:sz="0" w:space="0" w:color="auto"/>
        <w:bottom w:val="none" w:sz="0" w:space="0" w:color="auto"/>
        <w:right w:val="none" w:sz="0" w:space="0" w:color="auto"/>
      </w:divBdr>
      <w:divsChild>
        <w:div w:id="781993758">
          <w:marLeft w:val="0"/>
          <w:marRight w:val="0"/>
          <w:marTop w:val="0"/>
          <w:marBottom w:val="0"/>
          <w:divBdr>
            <w:top w:val="none" w:sz="0" w:space="0" w:color="auto"/>
            <w:left w:val="none" w:sz="0" w:space="0" w:color="auto"/>
            <w:bottom w:val="none" w:sz="0" w:space="0" w:color="auto"/>
            <w:right w:val="none" w:sz="0" w:space="0" w:color="auto"/>
          </w:divBdr>
          <w:divsChild>
            <w:div w:id="416946679">
              <w:marLeft w:val="0"/>
              <w:marRight w:val="0"/>
              <w:marTop w:val="0"/>
              <w:marBottom w:val="0"/>
              <w:divBdr>
                <w:top w:val="none" w:sz="0" w:space="0" w:color="auto"/>
                <w:left w:val="none" w:sz="0" w:space="0" w:color="auto"/>
                <w:bottom w:val="none" w:sz="0" w:space="0" w:color="auto"/>
                <w:right w:val="none" w:sz="0" w:space="0" w:color="auto"/>
              </w:divBdr>
              <w:divsChild>
                <w:div w:id="1165052403">
                  <w:marLeft w:val="0"/>
                  <w:marRight w:val="0"/>
                  <w:marTop w:val="0"/>
                  <w:marBottom w:val="0"/>
                  <w:divBdr>
                    <w:top w:val="none" w:sz="0" w:space="0" w:color="auto"/>
                    <w:left w:val="none" w:sz="0" w:space="0" w:color="auto"/>
                    <w:bottom w:val="none" w:sz="0" w:space="0" w:color="auto"/>
                    <w:right w:val="none" w:sz="0" w:space="0" w:color="auto"/>
                  </w:divBdr>
                  <w:divsChild>
                    <w:div w:id="1821386032">
                      <w:marLeft w:val="0"/>
                      <w:marRight w:val="0"/>
                      <w:marTop w:val="0"/>
                      <w:marBottom w:val="0"/>
                      <w:divBdr>
                        <w:top w:val="none" w:sz="0" w:space="0" w:color="auto"/>
                        <w:left w:val="none" w:sz="0" w:space="0" w:color="auto"/>
                        <w:bottom w:val="none" w:sz="0" w:space="0" w:color="auto"/>
                        <w:right w:val="none" w:sz="0" w:space="0" w:color="auto"/>
                      </w:divBdr>
                      <w:divsChild>
                        <w:div w:id="1279727107">
                          <w:marLeft w:val="0"/>
                          <w:marRight w:val="0"/>
                          <w:marTop w:val="0"/>
                          <w:marBottom w:val="0"/>
                          <w:divBdr>
                            <w:top w:val="none" w:sz="0" w:space="0" w:color="auto"/>
                            <w:left w:val="none" w:sz="0" w:space="0" w:color="auto"/>
                            <w:bottom w:val="none" w:sz="0" w:space="0" w:color="auto"/>
                            <w:right w:val="none" w:sz="0" w:space="0" w:color="auto"/>
                          </w:divBdr>
                          <w:divsChild>
                            <w:div w:id="1830829709">
                              <w:marLeft w:val="0"/>
                              <w:marRight w:val="0"/>
                              <w:marTop w:val="0"/>
                              <w:marBottom w:val="0"/>
                              <w:divBdr>
                                <w:top w:val="none" w:sz="0" w:space="0" w:color="auto"/>
                                <w:left w:val="none" w:sz="0" w:space="0" w:color="auto"/>
                                <w:bottom w:val="none" w:sz="0" w:space="0" w:color="auto"/>
                                <w:right w:val="none" w:sz="0" w:space="0" w:color="auto"/>
                              </w:divBdr>
                              <w:divsChild>
                                <w:div w:id="1756512307">
                                  <w:marLeft w:val="0"/>
                                  <w:marRight w:val="0"/>
                                  <w:marTop w:val="0"/>
                                  <w:marBottom w:val="0"/>
                                  <w:divBdr>
                                    <w:top w:val="none" w:sz="0" w:space="0" w:color="auto"/>
                                    <w:left w:val="none" w:sz="0" w:space="0" w:color="auto"/>
                                    <w:bottom w:val="none" w:sz="0" w:space="0" w:color="auto"/>
                                    <w:right w:val="none" w:sz="0" w:space="0" w:color="auto"/>
                                  </w:divBdr>
                                  <w:divsChild>
                                    <w:div w:id="801457860">
                                      <w:marLeft w:val="0"/>
                                      <w:marRight w:val="0"/>
                                      <w:marTop w:val="0"/>
                                      <w:marBottom w:val="0"/>
                                      <w:divBdr>
                                        <w:top w:val="single" w:sz="6" w:space="0" w:color="CCCCCC"/>
                                        <w:left w:val="single" w:sz="6" w:space="0" w:color="CCCCCC"/>
                                        <w:bottom w:val="single" w:sz="6" w:space="0" w:color="CCCCCC"/>
                                        <w:right w:val="single" w:sz="6" w:space="0" w:color="CCCCCC"/>
                                      </w:divBdr>
                                      <w:divsChild>
                                        <w:div w:id="279341602">
                                          <w:marLeft w:val="0"/>
                                          <w:marRight w:val="0"/>
                                          <w:marTop w:val="15"/>
                                          <w:marBottom w:val="0"/>
                                          <w:divBdr>
                                            <w:top w:val="none" w:sz="0" w:space="0" w:color="auto"/>
                                            <w:left w:val="none" w:sz="0" w:space="0" w:color="auto"/>
                                            <w:bottom w:val="none" w:sz="0" w:space="0" w:color="auto"/>
                                            <w:right w:val="none" w:sz="0" w:space="0" w:color="auto"/>
                                          </w:divBdr>
                                          <w:divsChild>
                                            <w:div w:id="547959071">
                                              <w:marLeft w:val="0"/>
                                              <w:marRight w:val="0"/>
                                              <w:marTop w:val="0"/>
                                              <w:marBottom w:val="0"/>
                                              <w:divBdr>
                                                <w:top w:val="none" w:sz="0" w:space="0" w:color="auto"/>
                                                <w:left w:val="none" w:sz="0" w:space="0" w:color="auto"/>
                                                <w:bottom w:val="none" w:sz="0" w:space="0" w:color="auto"/>
                                                <w:right w:val="none" w:sz="0" w:space="0" w:color="auto"/>
                                              </w:divBdr>
                                              <w:divsChild>
                                                <w:div w:id="1096250300">
                                                  <w:marLeft w:val="0"/>
                                                  <w:marRight w:val="0"/>
                                                  <w:marTop w:val="0"/>
                                                  <w:marBottom w:val="0"/>
                                                  <w:divBdr>
                                                    <w:top w:val="none" w:sz="0" w:space="0" w:color="auto"/>
                                                    <w:left w:val="none" w:sz="0" w:space="0" w:color="auto"/>
                                                    <w:bottom w:val="none" w:sz="0" w:space="0" w:color="auto"/>
                                                    <w:right w:val="none" w:sz="0" w:space="0" w:color="auto"/>
                                                  </w:divBdr>
                                                  <w:divsChild>
                                                    <w:div w:id="392240458">
                                                      <w:marLeft w:val="0"/>
                                                      <w:marRight w:val="0"/>
                                                      <w:marTop w:val="0"/>
                                                      <w:marBottom w:val="0"/>
                                                      <w:divBdr>
                                                        <w:top w:val="none" w:sz="0" w:space="0" w:color="auto"/>
                                                        <w:left w:val="none" w:sz="0" w:space="0" w:color="auto"/>
                                                        <w:bottom w:val="none" w:sz="0" w:space="0" w:color="auto"/>
                                                        <w:right w:val="none" w:sz="0" w:space="0" w:color="auto"/>
                                                      </w:divBdr>
                                                      <w:divsChild>
                                                        <w:div w:id="20455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065924">
      <w:bodyDiv w:val="1"/>
      <w:marLeft w:val="0"/>
      <w:marRight w:val="0"/>
      <w:marTop w:val="0"/>
      <w:marBottom w:val="0"/>
      <w:divBdr>
        <w:top w:val="none" w:sz="0" w:space="0" w:color="auto"/>
        <w:left w:val="none" w:sz="0" w:space="0" w:color="auto"/>
        <w:bottom w:val="none" w:sz="0" w:space="0" w:color="auto"/>
        <w:right w:val="none" w:sz="0" w:space="0" w:color="auto"/>
      </w:divBdr>
      <w:divsChild>
        <w:div w:id="446898008">
          <w:marLeft w:val="0"/>
          <w:marRight w:val="0"/>
          <w:marTop w:val="0"/>
          <w:marBottom w:val="0"/>
          <w:divBdr>
            <w:top w:val="none" w:sz="0" w:space="0" w:color="auto"/>
            <w:left w:val="none" w:sz="0" w:space="0" w:color="auto"/>
            <w:bottom w:val="none" w:sz="0" w:space="0" w:color="auto"/>
            <w:right w:val="none" w:sz="0" w:space="0" w:color="auto"/>
          </w:divBdr>
          <w:divsChild>
            <w:div w:id="1800611189">
              <w:marLeft w:val="-2928"/>
              <w:marRight w:val="0"/>
              <w:marTop w:val="0"/>
              <w:marBottom w:val="144"/>
              <w:divBdr>
                <w:top w:val="none" w:sz="0" w:space="0" w:color="auto"/>
                <w:left w:val="none" w:sz="0" w:space="0" w:color="auto"/>
                <w:bottom w:val="none" w:sz="0" w:space="0" w:color="auto"/>
                <w:right w:val="none" w:sz="0" w:space="0" w:color="auto"/>
              </w:divBdr>
              <w:divsChild>
                <w:div w:id="584413912">
                  <w:marLeft w:val="2928"/>
                  <w:marRight w:val="0"/>
                  <w:marTop w:val="720"/>
                  <w:marBottom w:val="0"/>
                  <w:divBdr>
                    <w:top w:val="single" w:sz="6" w:space="0" w:color="AAAAAA"/>
                    <w:left w:val="single" w:sz="6" w:space="0" w:color="AAAAAA"/>
                    <w:bottom w:val="single" w:sz="6" w:space="0" w:color="AAAAAA"/>
                    <w:right w:val="none" w:sz="0" w:space="0" w:color="auto"/>
                  </w:divBdr>
                  <w:divsChild>
                    <w:div w:id="16486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41015">
      <w:bodyDiv w:val="1"/>
      <w:marLeft w:val="0"/>
      <w:marRight w:val="0"/>
      <w:marTop w:val="0"/>
      <w:marBottom w:val="0"/>
      <w:divBdr>
        <w:top w:val="none" w:sz="0" w:space="0" w:color="auto"/>
        <w:left w:val="none" w:sz="0" w:space="0" w:color="auto"/>
        <w:bottom w:val="none" w:sz="0" w:space="0" w:color="auto"/>
        <w:right w:val="none" w:sz="0" w:space="0" w:color="auto"/>
      </w:divBdr>
      <w:divsChild>
        <w:div w:id="1476215372">
          <w:marLeft w:val="0"/>
          <w:marRight w:val="0"/>
          <w:marTop w:val="0"/>
          <w:marBottom w:val="0"/>
          <w:divBdr>
            <w:top w:val="none" w:sz="0" w:space="0" w:color="auto"/>
            <w:left w:val="none" w:sz="0" w:space="0" w:color="auto"/>
            <w:bottom w:val="none" w:sz="0" w:space="0" w:color="auto"/>
            <w:right w:val="none" w:sz="0" w:space="0" w:color="auto"/>
          </w:divBdr>
          <w:divsChild>
            <w:div w:id="499540624">
              <w:marLeft w:val="-2928"/>
              <w:marRight w:val="0"/>
              <w:marTop w:val="0"/>
              <w:marBottom w:val="144"/>
              <w:divBdr>
                <w:top w:val="none" w:sz="0" w:space="0" w:color="auto"/>
                <w:left w:val="none" w:sz="0" w:space="0" w:color="auto"/>
                <w:bottom w:val="none" w:sz="0" w:space="0" w:color="auto"/>
                <w:right w:val="none" w:sz="0" w:space="0" w:color="auto"/>
              </w:divBdr>
              <w:divsChild>
                <w:div w:id="1096445447">
                  <w:marLeft w:val="2928"/>
                  <w:marRight w:val="0"/>
                  <w:marTop w:val="720"/>
                  <w:marBottom w:val="0"/>
                  <w:divBdr>
                    <w:top w:val="single" w:sz="6" w:space="0" w:color="AAAAAA"/>
                    <w:left w:val="single" w:sz="6" w:space="0" w:color="AAAAAA"/>
                    <w:bottom w:val="single" w:sz="6" w:space="0" w:color="AAAAAA"/>
                    <w:right w:val="none" w:sz="0" w:space="0" w:color="auto"/>
                  </w:divBdr>
                  <w:divsChild>
                    <w:div w:id="21231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aledot.se/frp/" TargetMode="External"/><Relationship Id="rId18" Type="http://schemas.openxmlformats.org/officeDocument/2006/relationships/hyperlink" Target="http://www.ryanair.com/site/SE/conditions.php"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hyperlink" Target="http://www.guinness.com/en-row/arthurs-day/" TargetMode="External"/><Relationship Id="rId17" Type="http://schemas.openxmlformats.org/officeDocument/2006/relationships/hyperlink" Target="http://www.ryanair.com/site/SE/notices.php?notice=060811-UK-EN"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bookassist.com/conduit/details3-map.jsp?ch=28&amp;guide_id=1&amp;hotel_id=2627" TargetMode="External"/><Relationship Id="rId4" Type="http://schemas.openxmlformats.org/officeDocument/2006/relationships/webSettings" Target="webSettings.xml"/><Relationship Id="rId9" Type="http://schemas.openxmlformats.org/officeDocument/2006/relationships/hyperlink" Target="http://www.youtube.com/watch?v=klIqo4ft3aQ" TargetMode="External"/><Relationship Id="rId14" Type="http://schemas.openxmlformats.org/officeDocument/2006/relationships/hyperlink" Target="http://www.cityterminalen.com/sv/Resenarer/Butiker-cafeer/Caffee-Ritazza/" TargetMode="External"/><Relationship Id="rId22" Type="http://schemas.openxmlformats.org/officeDocument/2006/relationships/hyperlink" Target="http://www.kinlaydublin.i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1961</Words>
  <Characters>10395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FRP 2007 – Information</vt:lpstr>
    </vt:vector>
  </TitlesOfParts>
  <Company>Ericsson</Company>
  <LinksUpToDate>false</LinksUpToDate>
  <CharactersWithSpaces>12332</CharactersWithSpaces>
  <SharedDoc>false</SharedDoc>
  <HLinks>
    <vt:vector size="78" baseType="variant">
      <vt:variant>
        <vt:i4>7012402</vt:i4>
      </vt:variant>
      <vt:variant>
        <vt:i4>57</vt:i4>
      </vt:variant>
      <vt:variant>
        <vt:i4>0</vt:i4>
      </vt:variant>
      <vt:variant>
        <vt:i4>5</vt:i4>
      </vt:variant>
      <vt:variant>
        <vt:lpwstr>http://www.kinlaydublin.ie/</vt:lpwstr>
      </vt:variant>
      <vt:variant>
        <vt:lpwstr/>
      </vt:variant>
      <vt:variant>
        <vt:i4>7733353</vt:i4>
      </vt:variant>
      <vt:variant>
        <vt:i4>51</vt:i4>
      </vt:variant>
      <vt:variant>
        <vt:i4>0</vt:i4>
      </vt:variant>
      <vt:variant>
        <vt:i4>5</vt:i4>
      </vt:variant>
      <vt:variant>
        <vt:lpwstr>http://www.bookassist.com/conduit/details3-map.jsp?ch=28&amp;guide_id=1&amp;hotel_id=2627</vt:lpwstr>
      </vt:variant>
      <vt:variant>
        <vt:lpwstr/>
      </vt:variant>
      <vt:variant>
        <vt:i4>5046275</vt:i4>
      </vt:variant>
      <vt:variant>
        <vt:i4>48</vt:i4>
      </vt:variant>
      <vt:variant>
        <vt:i4>0</vt:i4>
      </vt:variant>
      <vt:variant>
        <vt:i4>5</vt:i4>
      </vt:variant>
      <vt:variant>
        <vt:lpwstr>http://www.ryanair.com/site/SE/conditions.php</vt:lpwstr>
      </vt:variant>
      <vt:variant>
        <vt:lpwstr/>
      </vt:variant>
      <vt:variant>
        <vt:i4>3080315</vt:i4>
      </vt:variant>
      <vt:variant>
        <vt:i4>45</vt:i4>
      </vt:variant>
      <vt:variant>
        <vt:i4>0</vt:i4>
      </vt:variant>
      <vt:variant>
        <vt:i4>5</vt:i4>
      </vt:variant>
      <vt:variant>
        <vt:lpwstr>http://www.ryanair.com/site/SE/notices.php?notice=060811-UK-EN</vt:lpwstr>
      </vt:variant>
      <vt:variant>
        <vt:lpwstr/>
      </vt:variant>
      <vt:variant>
        <vt:i4>2031680</vt:i4>
      </vt:variant>
      <vt:variant>
        <vt:i4>42</vt:i4>
      </vt:variant>
      <vt:variant>
        <vt:i4>0</vt:i4>
      </vt:variant>
      <vt:variant>
        <vt:i4>5</vt:i4>
      </vt:variant>
      <vt:variant>
        <vt:lpwstr>http://www.cityterminalen.com/sv/Resenarer/Butiker-cafeer/Caffee-Ritazza/</vt:lpwstr>
      </vt:variant>
      <vt:variant>
        <vt:lpwstr/>
      </vt:variant>
      <vt:variant>
        <vt:i4>3276863</vt:i4>
      </vt:variant>
      <vt:variant>
        <vt:i4>39</vt:i4>
      </vt:variant>
      <vt:variant>
        <vt:i4>0</vt:i4>
      </vt:variant>
      <vt:variant>
        <vt:i4>5</vt:i4>
      </vt:variant>
      <vt:variant>
        <vt:lpwstr>http://daledot.se/frp/</vt:lpwstr>
      </vt:variant>
      <vt:variant>
        <vt:lpwstr/>
      </vt:variant>
      <vt:variant>
        <vt:i4>3342463</vt:i4>
      </vt:variant>
      <vt:variant>
        <vt:i4>36</vt:i4>
      </vt:variant>
      <vt:variant>
        <vt:i4>0</vt:i4>
      </vt:variant>
      <vt:variant>
        <vt:i4>5</vt:i4>
      </vt:variant>
      <vt:variant>
        <vt:lpwstr>http://www.guinness.com/en-row/arthurs-day/</vt:lpwstr>
      </vt:variant>
      <vt:variant>
        <vt:lpwstr/>
      </vt:variant>
      <vt:variant>
        <vt:i4>7143547</vt:i4>
      </vt:variant>
      <vt:variant>
        <vt:i4>33</vt:i4>
      </vt:variant>
      <vt:variant>
        <vt:i4>0</vt:i4>
      </vt:variant>
      <vt:variant>
        <vt:i4>5</vt:i4>
      </vt:variant>
      <vt:variant>
        <vt:lpwstr>http://www.youtube.com/watch?v=klIqo4ft3aQ</vt:lpwstr>
      </vt:variant>
      <vt:variant>
        <vt:lpwstr/>
      </vt:variant>
      <vt:variant>
        <vt:i4>1441844</vt:i4>
      </vt:variant>
      <vt:variant>
        <vt:i4>26</vt:i4>
      </vt:variant>
      <vt:variant>
        <vt:i4>0</vt:i4>
      </vt:variant>
      <vt:variant>
        <vt:i4>5</vt:i4>
      </vt:variant>
      <vt:variant>
        <vt:lpwstr/>
      </vt:variant>
      <vt:variant>
        <vt:lpwstr>_Toc303105457</vt:lpwstr>
      </vt:variant>
      <vt:variant>
        <vt:i4>1441844</vt:i4>
      </vt:variant>
      <vt:variant>
        <vt:i4>20</vt:i4>
      </vt:variant>
      <vt:variant>
        <vt:i4>0</vt:i4>
      </vt:variant>
      <vt:variant>
        <vt:i4>5</vt:i4>
      </vt:variant>
      <vt:variant>
        <vt:lpwstr/>
      </vt:variant>
      <vt:variant>
        <vt:lpwstr>_Toc303105456</vt:lpwstr>
      </vt:variant>
      <vt:variant>
        <vt:i4>1441844</vt:i4>
      </vt:variant>
      <vt:variant>
        <vt:i4>14</vt:i4>
      </vt:variant>
      <vt:variant>
        <vt:i4>0</vt:i4>
      </vt:variant>
      <vt:variant>
        <vt:i4>5</vt:i4>
      </vt:variant>
      <vt:variant>
        <vt:lpwstr/>
      </vt:variant>
      <vt:variant>
        <vt:lpwstr>_Toc303105455</vt:lpwstr>
      </vt:variant>
      <vt:variant>
        <vt:i4>1441844</vt:i4>
      </vt:variant>
      <vt:variant>
        <vt:i4>8</vt:i4>
      </vt:variant>
      <vt:variant>
        <vt:i4>0</vt:i4>
      </vt:variant>
      <vt:variant>
        <vt:i4>5</vt:i4>
      </vt:variant>
      <vt:variant>
        <vt:lpwstr/>
      </vt:variant>
      <vt:variant>
        <vt:lpwstr>_Toc303105454</vt:lpwstr>
      </vt:variant>
      <vt:variant>
        <vt:i4>1441844</vt:i4>
      </vt:variant>
      <vt:variant>
        <vt:i4>2</vt:i4>
      </vt:variant>
      <vt:variant>
        <vt:i4>0</vt:i4>
      </vt:variant>
      <vt:variant>
        <vt:i4>5</vt:i4>
      </vt:variant>
      <vt:variant>
        <vt:lpwstr/>
      </vt:variant>
      <vt:variant>
        <vt:lpwstr>_Toc303105453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FRP 2007 – Information</dc:title>
  <dc:creator>eplmhs</dc:creator>
  <cp:lastModifiedBy>Mats</cp:lastModifiedBy>
  <cp:revision>2</cp:revision>
  <dcterms:created xsi:type="dcterms:W3CDTF">2011-09-14T16:45:00Z</dcterms:created>
  <dcterms:modified xsi:type="dcterms:W3CDTF">2011-09-14T16:45:00Z</dcterms:modified>
</cp:coreProperties>
</file>